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752DDE" w:rsidRPr="00B237D7" w:rsidTr="00350A96">
        <w:trPr>
          <w:trHeight w:val="1980"/>
        </w:trPr>
        <w:tc>
          <w:tcPr>
            <w:tcW w:w="4080" w:type="dxa"/>
          </w:tcPr>
          <w:p w:rsidR="00752DDE" w:rsidRPr="00B237D7" w:rsidRDefault="00752DDE" w:rsidP="00350A96">
            <w:pPr>
              <w:ind w:left="567" w:hanging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752DDE" w:rsidRPr="00B237D7" w:rsidRDefault="00752DDE" w:rsidP="00350A96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752DDE" w:rsidRPr="00B237D7" w:rsidRDefault="00752DDE" w:rsidP="00350A96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52DDE" w:rsidRPr="00B237D7" w:rsidRDefault="00752DDE" w:rsidP="00350A96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752DDE" w:rsidRPr="00B237D7" w:rsidRDefault="00752DDE" w:rsidP="00350A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752DDE" w:rsidRPr="00B237D7" w:rsidRDefault="00752DDE" w:rsidP="00350A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752DDE" w:rsidRPr="00B237D7" w:rsidRDefault="00752DDE" w:rsidP="00350A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752DDE" w:rsidRDefault="00752DDE" w:rsidP="00BE3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75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75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</w:t>
      </w:r>
      <w:r w:rsidR="00752DDE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752DDE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752DD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3246" w:rsidRPr="00BE3246" w:rsidRDefault="00BE3246" w:rsidP="00BE32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E3246">
        <w:rPr>
          <w:rFonts w:ascii="Times New Roman" w:hAnsi="Times New Roman"/>
          <w:b/>
          <w:bCs/>
          <w:sz w:val="24"/>
          <w:szCs w:val="24"/>
        </w:rPr>
        <w:t xml:space="preserve">О ПРИНЯТИИ ПОЛНОМОЧИЙ ПО </w:t>
      </w:r>
      <w:r w:rsidRPr="00BE3246">
        <w:rPr>
          <w:rFonts w:ascii="Times New Roman" w:hAnsi="Times New Roman"/>
          <w:b/>
          <w:bCs/>
          <w:sz w:val="28"/>
          <w:szCs w:val="28"/>
        </w:rPr>
        <w:t xml:space="preserve">ОСУЩЕСТВЛЕНИЮ ПОЛНОМОЧИЙ ПО </w:t>
      </w:r>
      <w:r w:rsidRPr="00BE3246">
        <w:rPr>
          <w:rFonts w:ascii="Times New Roman" w:eastAsiaTheme="minorHAnsi" w:hAnsi="Times New Roman"/>
          <w:b/>
          <w:sz w:val="28"/>
          <w:szCs w:val="28"/>
        </w:rPr>
        <w:t>УТВЕРЖДЕНИЮ ГЕНЕРАЛЬНЫХ ПЛАНОВ ПОСЕЛЕНИЯ, ПРАВИЛ ЗЕМЛЕПОЛЬЗОВАНИЯ И ЗАСТРОЙКИ,</w:t>
      </w:r>
      <w:r w:rsidR="00752DD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E3246">
        <w:rPr>
          <w:rFonts w:ascii="Times New Roman" w:eastAsiaTheme="minorHAnsi" w:hAnsi="Times New Roman"/>
          <w:b/>
          <w:sz w:val="28"/>
          <w:szCs w:val="28"/>
        </w:rPr>
        <w:t xml:space="preserve">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ПОСЕЛЕНИЯ</w:t>
      </w:r>
      <w:r w:rsidR="00752DD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ОТ ОРГАНОВ МЕСТНОГО САМОУПРАВЛЕНИЯ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ОРГАНАМИ МЕСТНОГО САМОУПРАВЛЕНИЯ </w:t>
      </w:r>
      <w:r w:rsidR="00752DDE">
        <w:rPr>
          <w:rFonts w:ascii="Times New Roman" w:hAnsi="Times New Roman"/>
          <w:b/>
          <w:bCs/>
          <w:sz w:val="24"/>
          <w:szCs w:val="24"/>
        </w:rPr>
        <w:t xml:space="preserve">ЭБАЛАКОВСКОГО 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 </w:t>
      </w:r>
      <w:proofErr w:type="gramEnd"/>
    </w:p>
    <w:p w:rsidR="00BE3246" w:rsidRPr="00BE3246" w:rsidRDefault="00BE3246" w:rsidP="00BE3246">
      <w:pPr>
        <w:spacing w:after="0" w:line="240" w:lineRule="auto"/>
        <w:jc w:val="both"/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BE3246" w:rsidRDefault="00BE3246" w:rsidP="00BE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</w:t>
      </w:r>
      <w:r>
        <w:rPr>
          <w:rStyle w:val="FontStyle12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752DDE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2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Кайбицкого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Татарстан, Совет </w:t>
      </w:r>
      <w:r w:rsidR="00752DDE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Кайбицкого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   </w:t>
      </w:r>
      <w:r>
        <w:rPr>
          <w:rFonts w:ascii="Times New Roman" w:hAnsi="Times New Roman"/>
          <w:sz w:val="28"/>
          <w:szCs w:val="28"/>
        </w:rPr>
        <w:t>РЕШАЕТ: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Органам местного самоуправления </w:t>
      </w:r>
      <w:r w:rsidR="00752DDE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принять от  органов местного самоуправления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52DDE">
        <w:rPr>
          <w:sz w:val="28"/>
          <w:szCs w:val="28"/>
        </w:rPr>
        <w:t xml:space="preserve"> </w:t>
      </w:r>
      <w:proofErr w:type="gramStart"/>
      <w:r w:rsidR="00D57170">
        <w:rPr>
          <w:sz w:val="28"/>
          <w:szCs w:val="28"/>
        </w:rPr>
        <w:t xml:space="preserve">Главе </w:t>
      </w:r>
      <w:r w:rsidR="00752DDE">
        <w:rPr>
          <w:sz w:val="28"/>
          <w:szCs w:val="28"/>
        </w:rPr>
        <w:t xml:space="preserve">Эбалаковского </w:t>
      </w:r>
      <w:r w:rsidR="00D57170">
        <w:rPr>
          <w:sz w:val="28"/>
          <w:szCs w:val="28"/>
        </w:rPr>
        <w:t xml:space="preserve"> сельского поселения</w:t>
      </w:r>
      <w:r w:rsidR="00752D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 м</w:t>
      </w:r>
      <w:r>
        <w:rPr>
          <w:sz w:val="28"/>
          <w:szCs w:val="28"/>
        </w:rPr>
        <w:t xml:space="preserve">униципального района Республики Татарстан заключить от имени органов местного самоуправления </w:t>
      </w:r>
      <w:r w:rsidR="00752DDE">
        <w:rPr>
          <w:sz w:val="28"/>
          <w:szCs w:val="28"/>
        </w:rPr>
        <w:t xml:space="preserve">Эбалаковского сельского поселения </w:t>
      </w:r>
      <w:r w:rsidR="00D571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>муниципального района Республики Татарстан соглашение о принятии  полномочий</w:t>
      </w:r>
      <w:r w:rsidR="00752D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57170">
        <w:rPr>
          <w:sz w:val="28"/>
          <w:szCs w:val="28"/>
        </w:rPr>
        <w:t xml:space="preserve">полномочия </w:t>
      </w:r>
      <w:r w:rsidR="00D57170"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="00D57170" w:rsidRPr="00BE3246">
        <w:rPr>
          <w:rFonts w:eastAsiaTheme="minorHAnsi"/>
          <w:sz w:val="28"/>
          <w:szCs w:val="28"/>
          <w:lang w:eastAsia="en-US"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</w:t>
      </w:r>
      <w:r w:rsidR="00752DDE">
        <w:rPr>
          <w:rFonts w:eastAsiaTheme="minorHAnsi"/>
          <w:sz w:val="28"/>
          <w:szCs w:val="28"/>
          <w:lang w:eastAsia="en-US"/>
        </w:rPr>
        <w:t xml:space="preserve"> </w:t>
      </w:r>
      <w:r w:rsidR="00D57170" w:rsidRPr="00BE3246">
        <w:rPr>
          <w:rFonts w:eastAsiaTheme="minorHAnsi"/>
          <w:sz w:val="28"/>
          <w:szCs w:val="28"/>
          <w:lang w:eastAsia="en-US"/>
        </w:rPr>
        <w:t>утверждению местных нормативов градостроительного проектирования поселени</w:t>
      </w:r>
      <w:r w:rsidR="00D57170"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</w:p>
    <w:p w:rsidR="00BE3246" w:rsidRDefault="00752DDE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3246">
        <w:rPr>
          <w:sz w:val="28"/>
          <w:szCs w:val="28"/>
        </w:rPr>
        <w:t xml:space="preserve">3.Реализация полномочий, принятых в соответствии с пунктом 1 настоящего Решения, осуществляется за счет финансовых средств Кайбицкого муниципального района, предоставляемых из бюджета Кайбицкого </w:t>
      </w:r>
      <w:r w:rsidR="00BE3246">
        <w:rPr>
          <w:sz w:val="28"/>
          <w:szCs w:val="28"/>
        </w:rPr>
        <w:lastRenderedPageBreak/>
        <w:t xml:space="preserve">муниципального района  в бюджет </w:t>
      </w:r>
      <w:r>
        <w:rPr>
          <w:sz w:val="28"/>
          <w:szCs w:val="28"/>
        </w:rPr>
        <w:t xml:space="preserve">Эбалаковского </w:t>
      </w:r>
      <w:r w:rsidR="00BE3246">
        <w:rPr>
          <w:sz w:val="28"/>
          <w:szCs w:val="28"/>
        </w:rPr>
        <w:t xml:space="preserve"> сельского поселения Кайбицкого муниципального района в соответствии с Бюджетным кодексом Российской Федерации, Бюджетным кодексом Республики Татарстан.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Решение вступает в силу в порядке, установленном Уставом </w:t>
      </w:r>
      <w:r w:rsidR="00752DDE">
        <w:rPr>
          <w:sz w:val="28"/>
          <w:szCs w:val="28"/>
        </w:rPr>
        <w:t xml:space="preserve">Эбалаковского </w:t>
      </w:r>
      <w:r>
        <w:rPr>
          <w:sz w:val="28"/>
          <w:szCs w:val="28"/>
        </w:rPr>
        <w:t xml:space="preserve"> сельского поселения Кайбицкого муниципального района.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Глава </w:t>
      </w:r>
      <w:r w:rsidR="00752DDE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Эбалаковского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сельского поселения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Кайбицкого муниципального района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Республики Татарстан                                                 </w:t>
      </w:r>
      <w:bookmarkStart w:id="0" w:name="_GoBack"/>
      <w:bookmarkEnd w:id="0"/>
      <w:r w:rsidR="00752DDE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   </w:t>
      </w:r>
      <w:r w:rsidR="00C2531F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="00752DDE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М.Ф. Гизатуллина 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A270BB" w:rsidRDefault="00A270BB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 w:rsidP="00C1648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Приложение    к решению Совета</w:t>
      </w:r>
    </w:p>
    <w:p w:rsidR="00C16482" w:rsidRDefault="00C16482" w:rsidP="00C1648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Эбалаковского сельского поселения</w:t>
      </w:r>
    </w:p>
    <w:p w:rsidR="00C16482" w:rsidRDefault="00C16482" w:rsidP="00C1648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Кайбицкого муниципального района</w:t>
      </w:r>
    </w:p>
    <w:p w:rsidR="00C16482" w:rsidRDefault="00C16482" w:rsidP="00C1648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Республики Татарстан</w:t>
      </w:r>
    </w:p>
    <w:p w:rsidR="00C16482" w:rsidRDefault="00C16482" w:rsidP="00C16482">
      <w:pPr>
        <w:pStyle w:val="a4"/>
        <w:jc w:val="center"/>
      </w:pPr>
      <w:r>
        <w:rPr>
          <w:rFonts w:ascii="Times New Roman" w:hAnsi="Times New Roman"/>
        </w:rPr>
        <w:t xml:space="preserve">                                                                 от 16.12.2016 г.      № 23</w:t>
      </w:r>
    </w:p>
    <w:p w:rsidR="00C16482" w:rsidRDefault="00C16482" w:rsidP="00C164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C16482" w:rsidRDefault="00C16482" w:rsidP="00C164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Кайбицкого муниципального района и Эбалаковского сельского поселения Кайбицкого муниципального района  о передаче полномочий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территории, утверждению местных нормативов градостроительного проектирования поселения</w:t>
      </w:r>
    </w:p>
    <w:p w:rsidR="00C16482" w:rsidRDefault="00C16482" w:rsidP="00C164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 Кайбицкого муниципального района, именуемый в дальнейшем «Сторона 1» ,  в лице председателя Совета А.И. Рахматуллина, действующего на основании Устава, с одной стороны, и Совет Эбалаковского сельского поселения Кайбицкого муниципального района, именуемый в дальнейшем «Сторона 2», в лице председателя Совета Эбалаковского сельского поселения, действующего на основании Устава, с другой стороны, заключили настоящее Соглашение о нижеследующем:</w:t>
      </w:r>
      <w:proofErr w:type="gramEnd"/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Предмет Соглашения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поселения.</w:t>
      </w: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2. Права и обязанности Стороны 1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1: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финансовые средства Стороне 2 в виде субвенций из бюджета Кайбицкого муниципального района равными частями __________ (ежемесячно, ежеквартально) не позднее ____________ числа;</w:t>
      </w: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запрашивает у Стороны 2 необходимую информацию и документы, связанные с осуществлением полномочий, предусмотренных статьей 1 настоящего Соглашения, а также по использованию предоставленных на эти цели финансовых средств.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Права и обязанности Стороны 2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C16482" w:rsidRDefault="00C16482" w:rsidP="00C164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полномочия, предусмотренные статьей 1 настоящего Соглашения, надлежащим образом в соответствии с законодательством;</w:t>
      </w: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органы местного самоуправления, специально уполномоченных осуществлять полномочия, предусмотренные статьей 1 настоящего Соглашения;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предоставляет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иную информацию, связанную с выполнением переданных полномочий, не позднее ________ со дня получения письменного запроса;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________ передает Стороне 1 неиспользованные финансовые средства, перечисляемые на осуществление полномочий.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4. Финансовое обеспечение переданных полномочий</w:t>
      </w: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Финансовое обеспечение переданных полномочий осуществляется за счет предоставления Эбалаковского сельского поселения бюджету Кайбицкого муниципального района субвенций из бюджета  Кайбицкого  муниципального района.</w:t>
      </w: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Объем субвенций, предоставляемых бюджету Эбалаковского сельского поселения Кайбицкого  муниципального района для осуществления полномочий, предусмотренных статьей 1 настоящего Соглашения, устанавливается решением Совета Кайбицкого муниципального района о бюджете Кайбицкого муниципального района на очередной финансовый год и плановый период.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Основания и порядок прекращения соглашения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прекращается по истечении срока его действия.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Соглашение может быть досрочно прекращено: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одностороннем порядке без обращения в суд: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федерального законодательства или законодательства Республики Татарстан, в связи с которым реализация переданных полномочий становится невозможной;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Стороной 2 в случае неоднократной (два и более раз) просрочки перечисления субвенций, предусмотренных в пункте 1 статьи 4 настоящего Соглашения, более чем _________ (указание срока просрочки);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Стороной 1 в случае установления факта нарушения Стороной 2 осуществления переданных полномочий.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прекращении настоящего Соглашения, в том числе досрочном, Сторона 2 возвращает неиспользованные материальные и финансовые средства.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Ответственность Сторон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случае просрочки перечисления субвенций, предусмотренных пунктом 1 статьи 4 настоящего Соглашения, Сторона 1 уплачивает Стороне 2 проценты по ставке рефинансирования Банка России от не выплаченных в срок сумм.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Порядок разрешения споров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 достижения соглашения спор подлежит рассмотрению Арбитражным судом Республики Татарстан в соответствии с законодательством.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Заключительные условия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вступает в силу с 1 января 2017 года  и действует по 31 декабря 2017 года.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:rsidR="00C16482" w:rsidRDefault="00C16482" w:rsidP="00C16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C164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Сторон:</w:t>
      </w:r>
    </w:p>
    <w:p w:rsidR="00C16482" w:rsidRDefault="00C16482" w:rsidP="00C164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5046"/>
        <w:gridCol w:w="4984"/>
      </w:tblGrid>
      <w:tr w:rsidR="00C16482" w:rsidTr="00C16482">
        <w:tc>
          <w:tcPr>
            <w:tcW w:w="5104" w:type="dxa"/>
            <w:hideMark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Совет Кайбицкого муниципального района </w:t>
            </w:r>
          </w:p>
        </w:tc>
        <w:tc>
          <w:tcPr>
            <w:tcW w:w="5103" w:type="dxa"/>
            <w:hideMark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Эбалаковского сельского поселения Кайбицкого муниципального района</w:t>
            </w:r>
          </w:p>
        </w:tc>
      </w:tr>
      <w:tr w:rsidR="00C16482" w:rsidTr="00C16482">
        <w:tc>
          <w:tcPr>
            <w:tcW w:w="5104" w:type="dxa"/>
            <w:hideMark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422330, РТ, Кайбицкий район, с.Б.Кайбицы, ул.  Солнечный Бульвар, 7</w:t>
            </w:r>
          </w:p>
        </w:tc>
        <w:tc>
          <w:tcPr>
            <w:tcW w:w="5103" w:type="dxa"/>
            <w:hideMark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422339, РТ, Кайбицкий район, село Эбалаково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 4</w:t>
            </w:r>
          </w:p>
        </w:tc>
      </w:tr>
      <w:tr w:rsidR="00C16482" w:rsidTr="00C16482">
        <w:tc>
          <w:tcPr>
            <w:tcW w:w="5104" w:type="dxa"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6482" w:rsidTr="00C16482">
        <w:tc>
          <w:tcPr>
            <w:tcW w:w="5104" w:type="dxa"/>
            <w:hideMark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Совета, Глава Кайбицкого муниципального района ___________/А.И.Рахматуллин</w:t>
            </w:r>
          </w:p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__________________ 2016г.</w:t>
            </w:r>
          </w:p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103" w:type="dxa"/>
            <w:hideMark/>
          </w:tcPr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Эбалаковского сельского поселения Кайбицкого муниципального района</w:t>
            </w:r>
          </w:p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___________/М.Ф. Гизатуллина </w:t>
            </w:r>
          </w:p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__________________ 2016г.</w:t>
            </w:r>
          </w:p>
          <w:p w:rsidR="00C16482" w:rsidRDefault="00C164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C16482" w:rsidRDefault="00C16482" w:rsidP="00C164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p w:rsidR="00C16482" w:rsidRDefault="00C16482"/>
    <w:sectPr w:rsidR="00C16482" w:rsidSect="00C1648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E3246"/>
    <w:rsid w:val="00752DDE"/>
    <w:rsid w:val="00A270BB"/>
    <w:rsid w:val="00A87EA8"/>
    <w:rsid w:val="00BE3246"/>
    <w:rsid w:val="00C16482"/>
    <w:rsid w:val="00C2531F"/>
    <w:rsid w:val="00D57170"/>
    <w:rsid w:val="00F1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39"/>
    <w:rsid w:val="0075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6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6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6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4</cp:revision>
  <cp:lastPrinted>2016-12-16T10:36:00Z</cp:lastPrinted>
  <dcterms:created xsi:type="dcterms:W3CDTF">2016-12-16T10:37:00Z</dcterms:created>
  <dcterms:modified xsi:type="dcterms:W3CDTF">2016-12-16T10:56:00Z</dcterms:modified>
</cp:coreProperties>
</file>