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BD1A36" w:rsidTr="00BD1A36">
        <w:tc>
          <w:tcPr>
            <w:tcW w:w="4644" w:type="dxa"/>
            <w:hideMark/>
          </w:tcPr>
          <w:p w:rsidR="00BD1A36" w:rsidRDefault="00BD1A36">
            <w:pPr>
              <w:widowControl/>
              <w:spacing w:before="20" w:after="20"/>
              <w:ind w:left="284" w:right="33" w:hanging="284"/>
              <w:jc w:val="center"/>
              <w:rPr>
                <w:rFonts w:ascii="Times New Roman" w:eastAsia="Calibri" w:hAnsi="Times New Roman" w:cs="Times New Roman"/>
                <w:bCs/>
                <w:kern w:val="20"/>
                <w:sz w:val="28"/>
                <w:szCs w:val="28"/>
                <w:lang w:eastAsia="en-US"/>
              </w:rPr>
            </w:pPr>
            <w:r>
              <w:rPr>
                <w:rFonts w:ascii="Times New Roman" w:eastAsia="Calibri" w:hAnsi="Times New Roman" w:cs="Times New Roman"/>
                <w:bCs/>
                <w:kern w:val="20"/>
                <w:sz w:val="28"/>
                <w:szCs w:val="28"/>
                <w:lang w:eastAsia="en-US"/>
              </w:rPr>
              <w:t>СОВЕТ</w:t>
            </w:r>
          </w:p>
          <w:p w:rsidR="00BD1A36" w:rsidRDefault="00BD1A36">
            <w:pPr>
              <w:widowControl/>
              <w:spacing w:before="20" w:after="20"/>
              <w:ind w:left="284" w:right="33" w:hanging="284"/>
              <w:jc w:val="center"/>
              <w:rPr>
                <w:rFonts w:ascii="Times New Roman" w:eastAsia="Calibri" w:hAnsi="Times New Roman" w:cs="Times New Roman"/>
                <w:bCs/>
                <w:kern w:val="20"/>
                <w:sz w:val="28"/>
                <w:szCs w:val="28"/>
                <w:lang w:eastAsia="en-US"/>
              </w:rPr>
            </w:pPr>
            <w:r>
              <w:rPr>
                <w:rFonts w:ascii="Times New Roman" w:eastAsia="Calibri" w:hAnsi="Times New Roman" w:cs="Times New Roman"/>
                <w:bCs/>
                <w:kern w:val="20"/>
                <w:sz w:val="28"/>
                <w:szCs w:val="28"/>
                <w:lang w:eastAsia="en-US"/>
              </w:rPr>
              <w:t xml:space="preserve">ЭБАЛАКОВСКОГО СЕЛЬСКОГО ПОСЕЛЕНИЯ КАЙБИЦКОГО МУНИЦИПАЛЬНОГО РАЙОНА </w:t>
            </w:r>
          </w:p>
          <w:p w:rsidR="00BD1A36" w:rsidRDefault="00BD1A36">
            <w:pPr>
              <w:widowControl/>
              <w:spacing w:before="20" w:after="20"/>
              <w:ind w:left="284" w:right="33" w:hanging="284"/>
              <w:jc w:val="center"/>
              <w:rPr>
                <w:rFonts w:ascii="Times New Roman" w:eastAsia="Calibri" w:hAnsi="Times New Roman" w:cs="Times New Roman"/>
                <w:bCs/>
                <w:kern w:val="20"/>
                <w:sz w:val="28"/>
                <w:szCs w:val="28"/>
                <w:lang w:eastAsia="en-US"/>
              </w:rPr>
            </w:pPr>
            <w:r>
              <w:rPr>
                <w:rFonts w:ascii="Times New Roman" w:eastAsia="Calibri" w:hAnsi="Times New Roman" w:cs="Times New Roman"/>
                <w:bCs/>
                <w:kern w:val="20"/>
                <w:sz w:val="28"/>
                <w:szCs w:val="28"/>
                <w:lang w:eastAsia="en-US"/>
              </w:rPr>
              <w:t>РЕСПУБЛИКИ ТАТАРСТАН</w:t>
            </w:r>
          </w:p>
        </w:tc>
        <w:tc>
          <w:tcPr>
            <w:tcW w:w="1842" w:type="dxa"/>
          </w:tcPr>
          <w:p w:rsidR="00BD1A36" w:rsidRDefault="00BD1A36">
            <w:pPr>
              <w:widowControl/>
              <w:spacing w:before="20" w:after="20"/>
              <w:ind w:left="284" w:right="-283" w:hanging="284"/>
              <w:rPr>
                <w:rFonts w:ascii="Times New Roman" w:eastAsia="Calibri" w:hAnsi="Times New Roman" w:cs="Times New Roman"/>
                <w:bCs/>
                <w:kern w:val="20"/>
                <w:sz w:val="28"/>
                <w:szCs w:val="28"/>
                <w:lang w:eastAsia="en-US"/>
              </w:rPr>
            </w:pPr>
          </w:p>
        </w:tc>
        <w:tc>
          <w:tcPr>
            <w:tcW w:w="3686" w:type="dxa"/>
            <w:hideMark/>
          </w:tcPr>
          <w:p w:rsidR="00BD1A36" w:rsidRDefault="00BD1A36">
            <w:pPr>
              <w:widowControl/>
              <w:spacing w:before="20" w:after="20"/>
              <w:jc w:val="center"/>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eastAsia="en-US"/>
              </w:rPr>
              <w:t xml:space="preserve">ТАТАРСТАН РЕСПУБЛИКАСЫ </w:t>
            </w:r>
          </w:p>
          <w:p w:rsidR="00BD1A36" w:rsidRDefault="00BD1A36">
            <w:pPr>
              <w:widowControl/>
              <w:spacing w:before="20" w:after="20"/>
              <w:jc w:val="center"/>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eastAsia="en-US"/>
              </w:rPr>
              <w:t xml:space="preserve">КАЙБЫЧ МУНИЦИПАЛЬ РАЙОНЫ </w:t>
            </w:r>
          </w:p>
          <w:p w:rsidR="00BD1A36" w:rsidRDefault="00BD1A36">
            <w:pPr>
              <w:widowControl/>
              <w:spacing w:before="20" w:after="20"/>
              <w:jc w:val="center"/>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ЯБАЛАК  АВЫЛ ҖИРЛЕГЕ СОВЕТЫ</w:t>
            </w:r>
          </w:p>
        </w:tc>
      </w:tr>
    </w:tbl>
    <w:p w:rsidR="00BD1A36" w:rsidRDefault="00BD1A36" w:rsidP="00BD1A36">
      <w:pPr>
        <w:widowControl/>
        <w:pBdr>
          <w:bottom w:val="single" w:sz="12" w:space="1" w:color="auto"/>
        </w:pBdr>
        <w:spacing w:before="20" w:after="20" w:line="276" w:lineRule="auto"/>
        <w:ind w:right="-283"/>
        <w:rPr>
          <w:rFonts w:ascii="Times New Roman" w:eastAsia="Calibri" w:hAnsi="Times New Roman" w:cs="Times New Roman"/>
          <w:bCs/>
          <w:kern w:val="20"/>
          <w:sz w:val="28"/>
          <w:szCs w:val="28"/>
          <w:lang w:val="tt-RU" w:eastAsia="en-US"/>
        </w:rPr>
      </w:pPr>
    </w:p>
    <w:p w:rsidR="008C1042" w:rsidRDefault="00BD1A36" w:rsidP="008C1042">
      <w:pPr>
        <w:widowControl/>
        <w:tabs>
          <w:tab w:val="left" w:pos="8235"/>
        </w:tabs>
        <w:spacing w:before="20" w:after="20" w:line="276" w:lineRule="auto"/>
        <w:ind w:right="-283"/>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 xml:space="preserve">     </w:t>
      </w:r>
      <w:r w:rsidR="008C1042">
        <w:rPr>
          <w:rFonts w:ascii="Times New Roman" w:eastAsia="Calibri" w:hAnsi="Times New Roman" w:cs="Times New Roman"/>
          <w:bCs/>
          <w:kern w:val="20"/>
          <w:sz w:val="28"/>
          <w:szCs w:val="28"/>
          <w:lang w:val="tt-RU" w:eastAsia="en-US"/>
        </w:rPr>
        <w:tab/>
        <w:t>ПРОЕКТ</w:t>
      </w:r>
    </w:p>
    <w:p w:rsidR="00BD1A36" w:rsidRDefault="00BD1A36" w:rsidP="00BD1A36">
      <w:pPr>
        <w:widowControl/>
        <w:spacing w:before="20" w:after="20" w:line="276" w:lineRule="auto"/>
        <w:ind w:right="-283"/>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 xml:space="preserve">РЕШЕНИЕ                                </w:t>
      </w:r>
      <w:r>
        <w:rPr>
          <w:rFonts w:ascii="Times New Roman" w:eastAsia="Calibri" w:hAnsi="Times New Roman" w:cs="Times New Roman"/>
          <w:bCs/>
          <w:kern w:val="20"/>
          <w:sz w:val="26"/>
          <w:szCs w:val="26"/>
        </w:rPr>
        <w:t>село Эбалаково</w:t>
      </w:r>
      <w:r>
        <w:rPr>
          <w:rFonts w:ascii="Times New Roman" w:eastAsia="Calibri" w:hAnsi="Times New Roman" w:cs="Times New Roman"/>
          <w:bCs/>
          <w:kern w:val="20"/>
          <w:sz w:val="28"/>
          <w:szCs w:val="28"/>
        </w:rPr>
        <w:t xml:space="preserve">                                  </w:t>
      </w:r>
      <w:r w:rsidR="008C1042">
        <w:rPr>
          <w:rFonts w:ascii="Times New Roman" w:eastAsia="Calibri" w:hAnsi="Times New Roman" w:cs="Times New Roman"/>
          <w:bCs/>
          <w:kern w:val="20"/>
          <w:sz w:val="28"/>
          <w:szCs w:val="28"/>
        </w:rPr>
        <w:t xml:space="preserve">  </w:t>
      </w:r>
      <w:r>
        <w:rPr>
          <w:rFonts w:ascii="Times New Roman" w:eastAsia="Calibri" w:hAnsi="Times New Roman" w:cs="Times New Roman"/>
          <w:bCs/>
          <w:kern w:val="20"/>
          <w:sz w:val="28"/>
          <w:szCs w:val="28"/>
          <w:lang w:val="tt-RU" w:eastAsia="en-US"/>
        </w:rPr>
        <w:t>КАРАР</w:t>
      </w:r>
      <w:r>
        <w:rPr>
          <w:rFonts w:ascii="Times New Roman" w:eastAsia="Calibri" w:hAnsi="Times New Roman" w:cs="Times New Roman"/>
          <w:bCs/>
          <w:kern w:val="20"/>
          <w:sz w:val="28"/>
          <w:szCs w:val="28"/>
        </w:rPr>
        <w:t xml:space="preserve">                </w:t>
      </w:r>
      <w:r>
        <w:rPr>
          <w:rFonts w:ascii="Times New Roman" w:eastAsia="Calibri" w:hAnsi="Times New Roman" w:cs="Times New Roman"/>
          <w:bCs/>
          <w:kern w:val="20"/>
          <w:sz w:val="28"/>
          <w:szCs w:val="28"/>
          <w:lang w:val="tt-RU" w:eastAsia="en-US"/>
        </w:rPr>
        <w:t xml:space="preserve">                                                   </w:t>
      </w:r>
    </w:p>
    <w:p w:rsidR="00BD1A36" w:rsidRDefault="00BD1A36" w:rsidP="00BD1A36">
      <w:pPr>
        <w:widowControl/>
        <w:spacing w:before="20" w:after="20" w:line="276" w:lineRule="auto"/>
        <w:ind w:right="-283"/>
        <w:rPr>
          <w:rFonts w:ascii="Times New Roman" w:eastAsia="Calibri" w:hAnsi="Times New Roman" w:cs="Times New Roman"/>
          <w:bCs/>
          <w:kern w:val="20"/>
          <w:sz w:val="28"/>
          <w:szCs w:val="28"/>
          <w:lang w:val="tt-RU" w:eastAsia="en-US"/>
        </w:rPr>
      </w:pPr>
    </w:p>
    <w:p w:rsidR="00BD1A36" w:rsidRDefault="00BD1A36" w:rsidP="00BD1A36">
      <w:pPr>
        <w:widowControl/>
        <w:spacing w:before="20" w:after="20" w:line="276" w:lineRule="auto"/>
        <w:ind w:right="-283"/>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 xml:space="preserve">    </w:t>
      </w:r>
      <w:r>
        <w:rPr>
          <w:rFonts w:ascii="Times New Roman" w:eastAsia="Calibri" w:hAnsi="Times New Roman" w:cs="Times New Roman"/>
          <w:bCs/>
          <w:kern w:val="20"/>
          <w:sz w:val="28"/>
          <w:szCs w:val="28"/>
          <w:lang w:eastAsia="en-US"/>
        </w:rPr>
        <w:t>«</w:t>
      </w:r>
      <w:r w:rsidR="008C1042">
        <w:rPr>
          <w:rFonts w:ascii="Times New Roman" w:eastAsia="Calibri" w:hAnsi="Times New Roman" w:cs="Times New Roman"/>
          <w:bCs/>
          <w:kern w:val="20"/>
          <w:sz w:val="28"/>
          <w:szCs w:val="28"/>
          <w:lang w:eastAsia="en-US"/>
        </w:rPr>
        <w:t>___</w:t>
      </w:r>
      <w:r>
        <w:rPr>
          <w:rFonts w:ascii="Times New Roman" w:eastAsia="Calibri" w:hAnsi="Times New Roman" w:cs="Times New Roman"/>
          <w:bCs/>
          <w:kern w:val="20"/>
          <w:sz w:val="28"/>
          <w:szCs w:val="28"/>
          <w:lang w:eastAsia="en-US"/>
        </w:rPr>
        <w:t>»</w:t>
      </w:r>
      <w:r w:rsidR="008C1042">
        <w:rPr>
          <w:rFonts w:ascii="Times New Roman" w:eastAsia="Calibri" w:hAnsi="Times New Roman" w:cs="Times New Roman"/>
          <w:bCs/>
          <w:kern w:val="20"/>
          <w:sz w:val="28"/>
          <w:szCs w:val="28"/>
          <w:lang w:eastAsia="en-US"/>
        </w:rPr>
        <w:t>__________</w:t>
      </w:r>
      <w:r>
        <w:rPr>
          <w:rFonts w:ascii="Times New Roman" w:eastAsia="Calibri" w:hAnsi="Times New Roman" w:cs="Times New Roman"/>
          <w:bCs/>
          <w:kern w:val="20"/>
          <w:sz w:val="28"/>
          <w:szCs w:val="28"/>
          <w:lang w:eastAsia="en-US"/>
        </w:rPr>
        <w:t xml:space="preserve"> года</w:t>
      </w:r>
      <w:r>
        <w:rPr>
          <w:rFonts w:ascii="Times New Roman" w:eastAsia="Calibri" w:hAnsi="Times New Roman" w:cs="Times New Roman"/>
          <w:bCs/>
          <w:kern w:val="20"/>
          <w:sz w:val="28"/>
          <w:szCs w:val="28"/>
          <w:lang w:val="tt-RU" w:eastAsia="en-US"/>
        </w:rPr>
        <w:t xml:space="preserve">                                                                        </w:t>
      </w:r>
      <w:r>
        <w:rPr>
          <w:rFonts w:ascii="Times New Roman" w:eastAsia="Calibri" w:hAnsi="Times New Roman" w:cs="Times New Roman"/>
          <w:bCs/>
          <w:kern w:val="20"/>
          <w:sz w:val="28"/>
          <w:szCs w:val="28"/>
        </w:rPr>
        <w:t xml:space="preserve">№ </w:t>
      </w:r>
      <w:r w:rsidR="008C1042">
        <w:rPr>
          <w:rFonts w:ascii="Times New Roman" w:eastAsia="Calibri" w:hAnsi="Times New Roman" w:cs="Times New Roman"/>
          <w:bCs/>
          <w:kern w:val="20"/>
          <w:sz w:val="28"/>
          <w:szCs w:val="28"/>
        </w:rPr>
        <w:t>___</w:t>
      </w:r>
    </w:p>
    <w:p w:rsidR="00110E69" w:rsidRPr="00BD1A36" w:rsidRDefault="00110E69" w:rsidP="00C7184A">
      <w:pPr>
        <w:pStyle w:val="20"/>
        <w:shd w:val="clear" w:color="auto" w:fill="auto"/>
        <w:spacing w:line="240" w:lineRule="auto"/>
        <w:rPr>
          <w:rFonts w:ascii="Times New Roman" w:hAnsi="Times New Roman" w:cs="Times New Roman"/>
          <w:color w:val="auto"/>
          <w:sz w:val="28"/>
          <w:szCs w:val="28"/>
          <w:lang w:val="tt-RU"/>
        </w:rPr>
      </w:pPr>
    </w:p>
    <w:p w:rsidR="0016087A" w:rsidRDefault="0016087A" w:rsidP="0016087A">
      <w:pPr>
        <w:widowControl/>
        <w:shd w:val="clear" w:color="auto" w:fill="FFFFFF"/>
        <w:ind w:right="4536"/>
        <w:jc w:val="both"/>
        <w:rPr>
          <w:rFonts w:ascii="Times New Roman" w:eastAsia="Times New Roman" w:hAnsi="Times New Roman" w:cs="Times New Roman"/>
          <w:bCs/>
          <w:color w:val="auto"/>
          <w:sz w:val="28"/>
          <w:szCs w:val="28"/>
          <w:lang w:bidi="ar-SA"/>
        </w:rPr>
      </w:pPr>
      <w:bookmarkStart w:id="0" w:name="_GoBack"/>
      <w:r w:rsidRPr="0016087A">
        <w:rPr>
          <w:rFonts w:ascii="Times New Roman" w:eastAsia="Times New Roman" w:hAnsi="Times New Roman" w:cs="Times New Roman"/>
          <w:bCs/>
          <w:color w:val="auto"/>
          <w:sz w:val="28"/>
          <w:szCs w:val="28"/>
          <w:lang w:bidi="ar-SA"/>
        </w:rPr>
        <w:t xml:space="preserve">О Порядке реализации инициативных проектов в </w:t>
      </w:r>
      <w:r w:rsidR="00BD1A36">
        <w:rPr>
          <w:rFonts w:ascii="Times New Roman" w:eastAsia="Times New Roman" w:hAnsi="Times New Roman" w:cs="Times New Roman"/>
          <w:bCs/>
          <w:color w:val="auto"/>
          <w:sz w:val="28"/>
          <w:szCs w:val="28"/>
          <w:lang w:bidi="ar-SA"/>
        </w:rPr>
        <w:t>Эбалаковском</w:t>
      </w:r>
      <w:r w:rsidRPr="0016087A">
        <w:rPr>
          <w:rFonts w:ascii="Times New Roman" w:eastAsia="Times New Roman" w:hAnsi="Times New Roman" w:cs="Times New Roman"/>
          <w:bCs/>
          <w:color w:val="auto"/>
          <w:sz w:val="28"/>
          <w:szCs w:val="28"/>
          <w:lang w:bidi="ar-SA"/>
        </w:rPr>
        <w:t xml:space="preserve"> сельском поселении </w:t>
      </w:r>
      <w:bookmarkEnd w:id="0"/>
      <w:r w:rsidRPr="0016087A">
        <w:rPr>
          <w:rFonts w:ascii="Times New Roman" w:eastAsia="Times New Roman" w:hAnsi="Times New Roman" w:cs="Times New Roman"/>
          <w:bCs/>
          <w:color w:val="auto"/>
          <w:sz w:val="28"/>
          <w:szCs w:val="28"/>
          <w:lang w:bidi="ar-SA"/>
        </w:rPr>
        <w:t>Кайбицкого муниципального района Республики Татарстан</w:t>
      </w:r>
      <w:r w:rsidRPr="0016087A">
        <w:rPr>
          <w:rFonts w:ascii="Times New Roman" w:eastAsia="Times New Roman" w:hAnsi="Times New Roman" w:cs="Times New Roman"/>
          <w:bCs/>
          <w:color w:val="auto"/>
          <w:sz w:val="28"/>
          <w:szCs w:val="28"/>
          <w:lang w:bidi="ar-SA"/>
        </w:rPr>
        <w:br/>
      </w:r>
    </w:p>
    <w:p w:rsidR="00D263B3" w:rsidRPr="0016087A" w:rsidRDefault="00D263B3" w:rsidP="0016087A">
      <w:pPr>
        <w:widowControl/>
        <w:shd w:val="clear" w:color="auto" w:fill="FFFFFF"/>
        <w:ind w:right="4536"/>
        <w:jc w:val="both"/>
        <w:rPr>
          <w:rFonts w:ascii="Times New Roman" w:eastAsia="Times New Roman" w:hAnsi="Times New Roman" w:cs="Times New Roman"/>
          <w:bCs/>
          <w:color w:val="auto"/>
          <w:sz w:val="28"/>
          <w:szCs w:val="28"/>
          <w:lang w:bidi="ar-SA"/>
        </w:rPr>
      </w:pPr>
    </w:p>
    <w:p w:rsidR="0016087A" w:rsidRP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В соответствии со </w:t>
      </w:r>
      <w:hyperlink r:id="rId7" w:history="1">
        <w:r w:rsidRPr="0016087A">
          <w:rPr>
            <w:rFonts w:ascii="Times New Roman" w:eastAsia="Times New Roman" w:hAnsi="Times New Roman" w:cs="Times New Roman"/>
            <w:color w:val="auto"/>
            <w:sz w:val="28"/>
            <w:szCs w:val="28"/>
            <w:lang w:bidi="ar-SA"/>
          </w:rPr>
          <w:t>статьями 74</w:t>
        </w:r>
      </w:hyperlink>
      <w:r w:rsidRPr="0016087A">
        <w:rPr>
          <w:rFonts w:ascii="Times New Roman" w:eastAsia="Times New Roman" w:hAnsi="Times New Roman" w:cs="Times New Roman"/>
          <w:color w:val="auto"/>
          <w:sz w:val="28"/>
          <w:szCs w:val="28"/>
          <w:lang w:bidi="ar-SA"/>
        </w:rPr>
        <w:t> и </w:t>
      </w:r>
      <w:hyperlink r:id="rId8" w:history="1">
        <w:r w:rsidRPr="0016087A">
          <w:rPr>
            <w:rFonts w:ascii="Times New Roman" w:eastAsia="Times New Roman" w:hAnsi="Times New Roman" w:cs="Times New Roman"/>
            <w:color w:val="auto"/>
            <w:sz w:val="28"/>
            <w:szCs w:val="28"/>
            <w:lang w:bidi="ar-SA"/>
          </w:rPr>
          <w:t>86 Бюджетного кодекса Российской Федерации</w:t>
        </w:r>
      </w:hyperlink>
      <w:r w:rsidRPr="0016087A">
        <w:rPr>
          <w:rFonts w:ascii="Times New Roman" w:eastAsia="Times New Roman" w:hAnsi="Times New Roman" w:cs="Times New Roman"/>
          <w:color w:val="auto"/>
          <w:sz w:val="28"/>
          <w:szCs w:val="28"/>
          <w:lang w:bidi="ar-SA"/>
        </w:rPr>
        <w:t>, статьей 261 </w:t>
      </w:r>
      <w:hyperlink r:id="rId9" w:history="1">
        <w:r w:rsidRPr="0016087A">
          <w:rPr>
            <w:rFonts w:ascii="Times New Roman" w:eastAsia="Times New Roman" w:hAnsi="Times New Roman" w:cs="Times New Roman"/>
            <w:color w:val="auto"/>
            <w:sz w:val="28"/>
            <w:szCs w:val="28"/>
            <w:lang w:bidi="ar-SA"/>
          </w:rPr>
          <w:t>Федерального закона от 6 октября 2003 года №131-ФЗ «Об общих принципах организации местного самоуправления в Российской Федерации»</w:t>
        </w:r>
      </w:hyperlink>
      <w:r w:rsidRPr="0016087A">
        <w:rPr>
          <w:rFonts w:ascii="Times New Roman" w:eastAsia="Times New Roman" w:hAnsi="Times New Roman" w:cs="Times New Roman"/>
          <w:color w:val="auto"/>
          <w:sz w:val="28"/>
          <w:szCs w:val="28"/>
          <w:lang w:bidi="ar-SA"/>
        </w:rPr>
        <w:t xml:space="preserve"> в целях активизации участия жителей </w:t>
      </w:r>
      <w:r w:rsidR="00BD1A36">
        <w:rPr>
          <w:rFonts w:ascii="Times New Roman" w:eastAsia="Times New Roman" w:hAnsi="Times New Roman" w:cs="Times New Roman"/>
          <w:color w:val="auto"/>
          <w:sz w:val="28"/>
          <w:szCs w:val="28"/>
          <w:lang w:bidi="ar-SA"/>
        </w:rPr>
        <w:t xml:space="preserve">Эбалаковского </w:t>
      </w:r>
      <w:r w:rsidRPr="0016087A">
        <w:rPr>
          <w:rFonts w:ascii="Times New Roman" w:eastAsia="Times New Roman" w:hAnsi="Times New Roman" w:cs="Times New Roman"/>
          <w:color w:val="auto"/>
          <w:sz w:val="28"/>
          <w:szCs w:val="28"/>
          <w:lang w:bidi="ar-SA"/>
        </w:rPr>
        <w:t xml:space="preserve">сельского поселения Кайбицкого муниципального района Республики Татарстан в осуществлении местного самоуправления и решения вопросов местного значения посредством реализации на территории </w:t>
      </w:r>
      <w:r w:rsidR="00BD1A36">
        <w:rPr>
          <w:rFonts w:ascii="Times New Roman" w:eastAsia="Times New Roman" w:hAnsi="Times New Roman" w:cs="Times New Roman"/>
          <w:color w:val="auto"/>
          <w:sz w:val="28"/>
          <w:szCs w:val="28"/>
          <w:lang w:bidi="ar-SA"/>
        </w:rPr>
        <w:t xml:space="preserve">Эбалаковского </w:t>
      </w:r>
      <w:r w:rsidRPr="0016087A">
        <w:rPr>
          <w:rFonts w:ascii="Times New Roman" w:eastAsia="Times New Roman" w:hAnsi="Times New Roman" w:cs="Times New Roman"/>
          <w:color w:val="auto"/>
          <w:sz w:val="28"/>
          <w:szCs w:val="28"/>
          <w:lang w:bidi="ar-SA"/>
        </w:rPr>
        <w:t xml:space="preserve"> сельского поселения Кайбицкого муниципального района Республики Татарстан инициативных проектов, руководствуясь Уставом </w:t>
      </w:r>
      <w:r w:rsidR="00BD1A36">
        <w:rPr>
          <w:rFonts w:ascii="Times New Roman" w:eastAsia="Times New Roman" w:hAnsi="Times New Roman" w:cs="Times New Roman"/>
          <w:color w:val="auto"/>
          <w:sz w:val="28"/>
          <w:szCs w:val="28"/>
          <w:lang w:bidi="ar-SA"/>
        </w:rPr>
        <w:t xml:space="preserve">Эбалаковского </w:t>
      </w:r>
      <w:r w:rsidRPr="0016087A">
        <w:rPr>
          <w:rFonts w:ascii="Times New Roman" w:eastAsia="Times New Roman" w:hAnsi="Times New Roman" w:cs="Times New Roman"/>
          <w:color w:val="auto"/>
          <w:sz w:val="28"/>
          <w:szCs w:val="28"/>
          <w:lang w:bidi="ar-SA"/>
        </w:rPr>
        <w:t xml:space="preserve"> сельского поселения Кайбицкого муниципального района Республики Татарстан, Совет </w:t>
      </w:r>
      <w:r w:rsidR="00BD1A36">
        <w:rPr>
          <w:rFonts w:ascii="Times New Roman" w:eastAsia="Times New Roman" w:hAnsi="Times New Roman" w:cs="Times New Roman"/>
          <w:color w:val="auto"/>
          <w:sz w:val="28"/>
          <w:szCs w:val="28"/>
          <w:lang w:bidi="ar-SA"/>
        </w:rPr>
        <w:t xml:space="preserve">Эбалаковского </w:t>
      </w:r>
      <w:r w:rsidRPr="0016087A">
        <w:rPr>
          <w:rFonts w:ascii="Times New Roman" w:eastAsia="Times New Roman" w:hAnsi="Times New Roman" w:cs="Times New Roman"/>
          <w:color w:val="auto"/>
          <w:sz w:val="28"/>
          <w:szCs w:val="28"/>
          <w:lang w:bidi="ar-SA"/>
        </w:rPr>
        <w:t xml:space="preserve"> сельского поселения Кайбицкого муниципального района Республики Татарстан РЕШ</w:t>
      </w:r>
      <w:r w:rsidR="008C1042">
        <w:rPr>
          <w:rFonts w:ascii="Times New Roman" w:eastAsia="Times New Roman" w:hAnsi="Times New Roman" w:cs="Times New Roman"/>
          <w:color w:val="auto"/>
          <w:sz w:val="28"/>
          <w:szCs w:val="28"/>
          <w:lang w:bidi="ar-SA"/>
        </w:rPr>
        <w:t>АЕТ</w:t>
      </w:r>
      <w:r w:rsidRPr="0016087A">
        <w:rPr>
          <w:rFonts w:ascii="Times New Roman" w:eastAsia="Times New Roman" w:hAnsi="Times New Roman" w:cs="Times New Roman"/>
          <w:color w:val="auto"/>
          <w:sz w:val="28"/>
          <w:szCs w:val="28"/>
          <w:lang w:bidi="ar-SA"/>
        </w:rPr>
        <w:t>:</w:t>
      </w:r>
    </w:p>
    <w:p w:rsidR="0016087A" w:rsidRP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p>
    <w:p w:rsid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1. Утвердить Порядок реализации инициативных проектов в </w:t>
      </w:r>
      <w:r w:rsidR="00BD1A36">
        <w:rPr>
          <w:rFonts w:ascii="Times New Roman" w:eastAsia="Times New Roman" w:hAnsi="Times New Roman" w:cs="Times New Roman"/>
          <w:color w:val="auto"/>
          <w:sz w:val="28"/>
          <w:szCs w:val="28"/>
          <w:lang w:bidi="ar-SA"/>
        </w:rPr>
        <w:t xml:space="preserve">Эбалаковском </w:t>
      </w:r>
      <w:r w:rsidRPr="0016087A">
        <w:rPr>
          <w:rFonts w:ascii="Times New Roman" w:eastAsia="Times New Roman" w:hAnsi="Times New Roman" w:cs="Times New Roman"/>
          <w:color w:val="auto"/>
          <w:sz w:val="28"/>
          <w:szCs w:val="28"/>
          <w:lang w:bidi="ar-SA"/>
        </w:rPr>
        <w:t xml:space="preserve">сельском поселении </w:t>
      </w:r>
      <w:r>
        <w:rPr>
          <w:rFonts w:ascii="Times New Roman" w:eastAsia="Times New Roman" w:hAnsi="Times New Roman" w:cs="Times New Roman"/>
          <w:color w:val="auto"/>
          <w:sz w:val="28"/>
          <w:szCs w:val="28"/>
          <w:lang w:bidi="ar-SA"/>
        </w:rPr>
        <w:t>Кайбицкого</w:t>
      </w:r>
      <w:r w:rsidRPr="0016087A">
        <w:rPr>
          <w:rFonts w:ascii="Times New Roman" w:eastAsia="Times New Roman" w:hAnsi="Times New Roman" w:cs="Times New Roman"/>
          <w:color w:val="auto"/>
          <w:sz w:val="28"/>
          <w:szCs w:val="28"/>
          <w:lang w:bidi="ar-SA"/>
        </w:rPr>
        <w:t xml:space="preserve"> муниципального района Республики Татарстан (прилагается).</w:t>
      </w:r>
    </w:p>
    <w:p w:rsidR="0016087A" w:rsidRPr="0016087A" w:rsidRDefault="0016087A" w:rsidP="0016087A">
      <w:pPr>
        <w:pStyle w:val="ac"/>
        <w:tabs>
          <w:tab w:val="left" w:pos="851"/>
        </w:tabs>
        <w:ind w:firstLine="567"/>
        <w:jc w:val="both"/>
        <w:rPr>
          <w:rFonts w:ascii="Times New Roman" w:hAnsi="Times New Roman" w:cs="Times New Roman"/>
          <w:sz w:val="28"/>
          <w:szCs w:val="28"/>
        </w:rPr>
      </w:pPr>
      <w:r w:rsidRPr="0016087A">
        <w:rPr>
          <w:rFonts w:ascii="Times New Roman" w:hAnsi="Times New Roman" w:cs="Times New Roman"/>
          <w:sz w:val="28"/>
          <w:szCs w:val="28"/>
        </w:rPr>
        <w:t xml:space="preserve">2.  Опубликовать (обнародовать) настоящее решение на официальном сайте </w:t>
      </w:r>
      <w:r w:rsidR="00BD1A36">
        <w:rPr>
          <w:rFonts w:ascii="Times New Roman" w:eastAsia="Calibri" w:hAnsi="Times New Roman" w:cs="Times New Roman"/>
          <w:kern w:val="1"/>
          <w:sz w:val="28"/>
          <w:szCs w:val="28"/>
          <w:shd w:val="clear" w:color="auto" w:fill="FFFFFF"/>
        </w:rPr>
        <w:t xml:space="preserve">Эбалаковского </w:t>
      </w:r>
      <w:r w:rsidRPr="0016087A">
        <w:rPr>
          <w:rFonts w:ascii="Times New Roman" w:hAnsi="Times New Roman" w:cs="Times New Roman"/>
          <w:sz w:val="28"/>
          <w:szCs w:val="28"/>
        </w:rPr>
        <w:t>сельского поселения Кайбицкого муниципального района Республики Татарстан в сети интернет и на официальном портале правовой информации Республики Татарстан в информационно-телекоммуникационной сети Интернет по веб адресу: http://pravo.tatarstan.ru/.</w:t>
      </w:r>
    </w:p>
    <w:p w:rsid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Контроль за исполнением настоящего решения оставляю за собой.</w:t>
      </w:r>
      <w:r w:rsidRPr="0016087A">
        <w:rPr>
          <w:rFonts w:ascii="Times New Roman" w:eastAsia="Times New Roman" w:hAnsi="Times New Roman" w:cs="Times New Roman"/>
          <w:color w:val="auto"/>
          <w:sz w:val="28"/>
          <w:szCs w:val="28"/>
          <w:lang w:bidi="ar-SA"/>
        </w:rPr>
        <w:br/>
      </w:r>
    </w:p>
    <w:p w:rsid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p>
    <w:p w:rsidR="00BD1A36" w:rsidRPr="005C6E16" w:rsidRDefault="00BD1A36" w:rsidP="00BD1A36">
      <w:pPr>
        <w:rPr>
          <w:rFonts w:ascii="Times New Roman" w:hAnsi="Times New Roman" w:cs="Times New Roman"/>
          <w:sz w:val="28"/>
          <w:szCs w:val="28"/>
        </w:rPr>
      </w:pPr>
      <w:r w:rsidRPr="005C6E16">
        <w:rPr>
          <w:rFonts w:ascii="Times New Roman" w:hAnsi="Times New Roman" w:cs="Times New Roman"/>
          <w:sz w:val="28"/>
          <w:szCs w:val="28"/>
        </w:rPr>
        <w:t xml:space="preserve">Глава  Эбалаковского  сельского </w:t>
      </w:r>
    </w:p>
    <w:p w:rsidR="00BD1A36" w:rsidRPr="005C6E16" w:rsidRDefault="00BD1A36" w:rsidP="00BD1A36">
      <w:pPr>
        <w:rPr>
          <w:rFonts w:ascii="Times New Roman" w:hAnsi="Times New Roman" w:cs="Times New Roman"/>
          <w:sz w:val="28"/>
          <w:szCs w:val="28"/>
        </w:rPr>
      </w:pPr>
      <w:r w:rsidRPr="005C6E16">
        <w:rPr>
          <w:rFonts w:ascii="Times New Roman" w:hAnsi="Times New Roman" w:cs="Times New Roman"/>
          <w:sz w:val="28"/>
          <w:szCs w:val="28"/>
        </w:rPr>
        <w:t>поселения  Кайбицкого муниципального</w:t>
      </w:r>
    </w:p>
    <w:p w:rsidR="0016087A" w:rsidRPr="00BD1A36" w:rsidRDefault="00BD1A36" w:rsidP="00BD1A36">
      <w:pPr>
        <w:rPr>
          <w:rFonts w:ascii="Times New Roman" w:hAnsi="Times New Roman" w:cs="Times New Roman"/>
          <w:sz w:val="28"/>
          <w:szCs w:val="28"/>
        </w:rPr>
      </w:pPr>
      <w:r>
        <w:rPr>
          <w:rFonts w:ascii="Times New Roman" w:hAnsi="Times New Roman" w:cs="Times New Roman"/>
          <w:sz w:val="28"/>
          <w:szCs w:val="28"/>
        </w:rPr>
        <w:t xml:space="preserve">района Республики </w:t>
      </w:r>
      <w:r w:rsidRPr="005C6E16">
        <w:rPr>
          <w:rFonts w:ascii="Times New Roman" w:hAnsi="Times New Roman" w:cs="Times New Roman"/>
          <w:sz w:val="28"/>
          <w:szCs w:val="28"/>
        </w:rPr>
        <w:t xml:space="preserve">Татарстан                  </w:t>
      </w:r>
      <w:r>
        <w:rPr>
          <w:rFonts w:ascii="Times New Roman" w:hAnsi="Times New Roman" w:cs="Times New Roman"/>
          <w:sz w:val="28"/>
          <w:szCs w:val="28"/>
        </w:rPr>
        <w:t xml:space="preserve">      </w:t>
      </w:r>
      <w:r w:rsidRPr="005C6E16">
        <w:rPr>
          <w:rFonts w:ascii="Times New Roman" w:hAnsi="Times New Roman" w:cs="Times New Roman"/>
          <w:sz w:val="28"/>
          <w:szCs w:val="28"/>
        </w:rPr>
        <w:t xml:space="preserve">Гизатуллина М.Ф.    </w:t>
      </w:r>
      <w:r w:rsidRPr="00F22B23">
        <w:rPr>
          <w:sz w:val="28"/>
          <w:szCs w:val="28"/>
        </w:rPr>
        <w:t xml:space="preserve">                                                                                  </w:t>
      </w:r>
      <w:r w:rsidRPr="005C6E16">
        <w:rPr>
          <w:rFonts w:ascii="Times New Roman" w:hAnsi="Times New Roman" w:cs="Times New Roman"/>
          <w:sz w:val="28"/>
          <w:szCs w:val="28"/>
        </w:rPr>
        <w:t xml:space="preserve">                             </w:t>
      </w:r>
      <w:bookmarkStart w:id="1" w:name="P000C"/>
      <w:bookmarkEnd w:id="1"/>
    </w:p>
    <w:p w:rsidR="0016087A" w:rsidRDefault="0016087A" w:rsidP="00BD1A36">
      <w:pPr>
        <w:widowControl/>
        <w:shd w:val="clear" w:color="auto" w:fill="FFFFFF"/>
        <w:spacing w:before="24" w:after="24" w:line="330" w:lineRule="atLeast"/>
        <w:rPr>
          <w:rFonts w:ascii="Times New Roman" w:eastAsia="Times New Roman" w:hAnsi="Times New Roman" w:cs="Times New Roman"/>
          <w:lang w:bidi="ar-SA"/>
        </w:rPr>
      </w:pPr>
    </w:p>
    <w:p w:rsidR="0016087A" w:rsidRPr="0016087A" w:rsidRDefault="0016087A" w:rsidP="0016087A">
      <w:pPr>
        <w:widowControl/>
        <w:shd w:val="clear" w:color="auto" w:fill="FFFFFF"/>
        <w:ind w:left="6096"/>
        <w:rPr>
          <w:rFonts w:ascii="Times New Roman" w:eastAsia="Times New Roman" w:hAnsi="Times New Roman" w:cs="Times New Roman"/>
          <w:lang w:bidi="ar-SA"/>
        </w:rPr>
      </w:pPr>
      <w:r w:rsidRPr="0016087A">
        <w:rPr>
          <w:rFonts w:ascii="Times New Roman" w:eastAsia="Times New Roman" w:hAnsi="Times New Roman" w:cs="Times New Roman"/>
          <w:lang w:bidi="ar-SA"/>
        </w:rPr>
        <w:t>Приложение</w:t>
      </w:r>
      <w:r w:rsidRPr="0016087A">
        <w:rPr>
          <w:rFonts w:ascii="Times New Roman" w:eastAsia="Times New Roman" w:hAnsi="Times New Roman" w:cs="Times New Roman"/>
          <w:lang w:bidi="ar-SA"/>
        </w:rPr>
        <w:br/>
        <w:t xml:space="preserve">к решению Совета </w:t>
      </w:r>
      <w:r w:rsidR="00BD1A36">
        <w:rPr>
          <w:rFonts w:ascii="Times New Roman" w:eastAsia="Times New Roman" w:hAnsi="Times New Roman" w:cs="Times New Roman"/>
          <w:lang w:bidi="ar-SA"/>
        </w:rPr>
        <w:t>Эбалаковского</w:t>
      </w:r>
      <w:r w:rsidRPr="0016087A">
        <w:rPr>
          <w:rFonts w:ascii="Times New Roman" w:eastAsia="Times New Roman" w:hAnsi="Times New Roman" w:cs="Times New Roman"/>
          <w:lang w:bidi="ar-SA"/>
        </w:rPr>
        <w:br/>
        <w:t xml:space="preserve">сельского поселения </w:t>
      </w:r>
      <w:r>
        <w:rPr>
          <w:rFonts w:ascii="Times New Roman" w:eastAsia="Times New Roman" w:hAnsi="Times New Roman" w:cs="Times New Roman"/>
          <w:lang w:bidi="ar-SA"/>
        </w:rPr>
        <w:t>Кайбицкого</w:t>
      </w:r>
      <w:r w:rsidRPr="0016087A">
        <w:rPr>
          <w:rFonts w:ascii="Times New Roman" w:eastAsia="Times New Roman" w:hAnsi="Times New Roman" w:cs="Times New Roman"/>
          <w:lang w:bidi="ar-SA"/>
        </w:rPr>
        <w:br/>
        <w:t>муниципального района</w:t>
      </w:r>
      <w:r w:rsidRPr="0016087A">
        <w:rPr>
          <w:rFonts w:ascii="Times New Roman" w:eastAsia="Times New Roman" w:hAnsi="Times New Roman" w:cs="Times New Roman"/>
          <w:lang w:bidi="ar-SA"/>
        </w:rPr>
        <w:br/>
        <w:t>Республики Татарстан</w:t>
      </w:r>
      <w:r w:rsidRPr="0016087A">
        <w:rPr>
          <w:rFonts w:ascii="Times New Roman" w:eastAsia="Times New Roman" w:hAnsi="Times New Roman" w:cs="Times New Roman"/>
          <w:lang w:bidi="ar-SA"/>
        </w:rPr>
        <w:br/>
        <w:t>от "</w:t>
      </w:r>
      <w:r w:rsidR="008C1042">
        <w:rPr>
          <w:rFonts w:ascii="Times New Roman" w:eastAsia="Times New Roman" w:hAnsi="Times New Roman" w:cs="Times New Roman"/>
          <w:lang w:bidi="ar-SA"/>
        </w:rPr>
        <w:t>__</w:t>
      </w:r>
      <w:r w:rsidRPr="0016087A">
        <w:rPr>
          <w:rFonts w:ascii="Times New Roman" w:eastAsia="Times New Roman" w:hAnsi="Times New Roman" w:cs="Times New Roman"/>
          <w:lang w:bidi="ar-SA"/>
        </w:rPr>
        <w:t xml:space="preserve">" </w:t>
      </w:r>
      <w:r w:rsidR="008C1042">
        <w:rPr>
          <w:rFonts w:ascii="Times New Roman" w:eastAsia="Times New Roman" w:hAnsi="Times New Roman" w:cs="Times New Roman"/>
          <w:lang w:bidi="ar-SA"/>
        </w:rPr>
        <w:t>_______ ____</w:t>
      </w:r>
      <w:r w:rsidRPr="0016087A">
        <w:rPr>
          <w:rFonts w:ascii="Times New Roman" w:eastAsia="Times New Roman" w:hAnsi="Times New Roman" w:cs="Times New Roman"/>
          <w:lang w:bidi="ar-SA"/>
        </w:rPr>
        <w:t xml:space="preserve">года </w:t>
      </w:r>
      <w:r w:rsidR="00BD1A36">
        <w:rPr>
          <w:rFonts w:ascii="Times New Roman" w:eastAsia="Times New Roman" w:hAnsi="Times New Roman" w:cs="Times New Roman"/>
          <w:lang w:bidi="ar-SA"/>
        </w:rPr>
        <w:t xml:space="preserve">№ </w:t>
      </w:r>
      <w:r w:rsidR="008C1042">
        <w:rPr>
          <w:rFonts w:ascii="Times New Roman" w:eastAsia="Times New Roman" w:hAnsi="Times New Roman" w:cs="Times New Roman"/>
          <w:lang w:bidi="ar-SA"/>
        </w:rPr>
        <w:t>___</w:t>
      </w:r>
    </w:p>
    <w:p w:rsidR="0016087A" w:rsidRPr="0016087A" w:rsidRDefault="0016087A" w:rsidP="0016087A">
      <w:pPr>
        <w:widowControl/>
        <w:shd w:val="clear" w:color="auto" w:fill="FFFFFF"/>
        <w:jc w:val="center"/>
        <w:rPr>
          <w:rFonts w:ascii="Times New Roman" w:eastAsia="Times New Roman" w:hAnsi="Times New Roman" w:cs="Times New Roman"/>
          <w:bCs/>
          <w:color w:val="auto"/>
          <w:sz w:val="29"/>
          <w:szCs w:val="29"/>
          <w:lang w:bidi="ar-SA"/>
        </w:rPr>
      </w:pPr>
      <w:r w:rsidRPr="0016087A">
        <w:rPr>
          <w:rFonts w:ascii="Times New Roman" w:eastAsia="Times New Roman" w:hAnsi="Times New Roman" w:cs="Times New Roman"/>
          <w:b/>
          <w:bCs/>
          <w:color w:val="2B4279"/>
          <w:sz w:val="29"/>
          <w:szCs w:val="29"/>
          <w:lang w:bidi="ar-SA"/>
        </w:rPr>
        <w:br/>
      </w:r>
      <w:r w:rsidRPr="0016087A">
        <w:rPr>
          <w:rFonts w:ascii="Times New Roman" w:eastAsia="Times New Roman" w:hAnsi="Times New Roman" w:cs="Times New Roman"/>
          <w:bCs/>
          <w:color w:val="auto"/>
          <w:sz w:val="29"/>
          <w:szCs w:val="29"/>
          <w:lang w:bidi="ar-SA"/>
        </w:rPr>
        <w:t xml:space="preserve">ПОРЯДОК </w:t>
      </w:r>
    </w:p>
    <w:p w:rsidR="0016087A" w:rsidRPr="0016087A" w:rsidRDefault="0016087A" w:rsidP="0016087A">
      <w:pPr>
        <w:widowControl/>
        <w:shd w:val="clear" w:color="auto" w:fill="FFFFFF"/>
        <w:jc w:val="center"/>
        <w:rPr>
          <w:rFonts w:ascii="Times New Roman" w:eastAsia="Times New Roman" w:hAnsi="Times New Roman" w:cs="Times New Roman"/>
          <w:bCs/>
          <w:color w:val="auto"/>
          <w:sz w:val="29"/>
          <w:szCs w:val="29"/>
          <w:lang w:bidi="ar-SA"/>
        </w:rPr>
      </w:pPr>
      <w:r w:rsidRPr="0016087A">
        <w:rPr>
          <w:rFonts w:ascii="Times New Roman" w:eastAsia="Times New Roman" w:hAnsi="Times New Roman" w:cs="Times New Roman"/>
          <w:bCs/>
          <w:color w:val="auto"/>
          <w:sz w:val="29"/>
          <w:szCs w:val="29"/>
          <w:lang w:bidi="ar-SA"/>
        </w:rPr>
        <w:t xml:space="preserve">выдвижения, внесения, обсуждения и рассмотрения инициативных проектов в </w:t>
      </w:r>
      <w:r w:rsidR="00BD1A36">
        <w:rPr>
          <w:rFonts w:ascii="Times New Roman" w:eastAsia="Times New Roman" w:hAnsi="Times New Roman" w:cs="Times New Roman"/>
          <w:bCs/>
          <w:color w:val="auto"/>
          <w:sz w:val="29"/>
          <w:szCs w:val="29"/>
          <w:lang w:bidi="ar-SA"/>
        </w:rPr>
        <w:t xml:space="preserve">Эбалаковском </w:t>
      </w:r>
      <w:r w:rsidRPr="0016087A">
        <w:rPr>
          <w:rFonts w:ascii="Times New Roman" w:eastAsia="Times New Roman" w:hAnsi="Times New Roman" w:cs="Times New Roman"/>
          <w:bCs/>
          <w:color w:val="auto"/>
          <w:sz w:val="29"/>
          <w:szCs w:val="29"/>
          <w:lang w:bidi="ar-SA"/>
        </w:rPr>
        <w:t xml:space="preserve"> сельском поселении Кайбицкого муниципального района Республики Татарстан</w:t>
      </w:r>
    </w:p>
    <w:p w:rsidR="0016087A" w:rsidRPr="0016087A" w:rsidRDefault="0016087A" w:rsidP="0016087A">
      <w:pPr>
        <w:widowControl/>
        <w:shd w:val="clear" w:color="auto" w:fill="FFFFFF"/>
        <w:jc w:val="right"/>
        <w:rPr>
          <w:rFonts w:ascii="Times New Roman" w:eastAsia="Times New Roman" w:hAnsi="Times New Roman" w:cs="Times New Roman"/>
          <w:color w:val="auto"/>
          <w:lang w:bidi="ar-SA"/>
        </w:rPr>
      </w:pPr>
      <w:r w:rsidRPr="0016087A">
        <w:rPr>
          <w:rFonts w:ascii="Times New Roman" w:eastAsia="Times New Roman" w:hAnsi="Times New Roman" w:cs="Times New Roman"/>
          <w:color w:val="auto"/>
          <w:lang w:bidi="ar-SA"/>
        </w:rPr>
        <w:br/>
      </w:r>
      <w:bookmarkStart w:id="2" w:name="P0010"/>
      <w:bookmarkEnd w:id="2"/>
    </w:p>
    <w:p w:rsidR="0016087A" w:rsidRPr="0016087A" w:rsidRDefault="0016087A" w:rsidP="0016087A">
      <w:pPr>
        <w:widowControl/>
        <w:shd w:val="clear" w:color="auto" w:fill="FFFFFF"/>
        <w:jc w:val="center"/>
        <w:rPr>
          <w:rFonts w:ascii="Times New Roman" w:eastAsia="Times New Roman" w:hAnsi="Times New Roman" w:cs="Times New Roman"/>
          <w:bCs/>
          <w:color w:val="auto"/>
          <w:sz w:val="29"/>
          <w:szCs w:val="29"/>
          <w:lang w:bidi="ar-SA"/>
        </w:rPr>
      </w:pPr>
      <w:r w:rsidRPr="0016087A">
        <w:rPr>
          <w:rFonts w:ascii="Times New Roman" w:eastAsia="Times New Roman" w:hAnsi="Times New Roman" w:cs="Times New Roman"/>
          <w:bCs/>
          <w:color w:val="auto"/>
          <w:sz w:val="29"/>
          <w:szCs w:val="29"/>
          <w:lang w:bidi="ar-SA"/>
        </w:rPr>
        <w:t>Глава 1. Общие положения</w:t>
      </w:r>
      <w:bookmarkStart w:id="3" w:name="P0012"/>
      <w:bookmarkEnd w:id="3"/>
    </w:p>
    <w:p w:rsidR="0016087A" w:rsidRPr="0016087A" w:rsidRDefault="0016087A" w:rsidP="0016087A">
      <w:pPr>
        <w:widowControl/>
        <w:shd w:val="clear" w:color="auto" w:fill="FFFFFF"/>
        <w:jc w:val="center"/>
        <w:rPr>
          <w:rFonts w:ascii="Times New Roman" w:eastAsia="Times New Roman" w:hAnsi="Times New Roman" w:cs="Times New Roman"/>
          <w:bCs/>
          <w:color w:val="auto"/>
          <w:sz w:val="29"/>
          <w:szCs w:val="29"/>
          <w:lang w:bidi="ar-SA"/>
        </w:rPr>
      </w:pPr>
      <w:r w:rsidRPr="0016087A">
        <w:rPr>
          <w:rFonts w:ascii="Times New Roman" w:eastAsia="Times New Roman" w:hAnsi="Times New Roman" w:cs="Times New Roman"/>
          <w:bCs/>
          <w:color w:val="auto"/>
          <w:sz w:val="29"/>
          <w:szCs w:val="29"/>
          <w:lang w:bidi="ar-SA"/>
        </w:rPr>
        <w:t>Статья 1. Предмет регулирования настоящего Порядка</w:t>
      </w:r>
    </w:p>
    <w:p w:rsidR="0016087A" w:rsidRPr="0016087A" w:rsidRDefault="0016087A" w:rsidP="0016087A">
      <w:pPr>
        <w:widowControl/>
        <w:shd w:val="clear" w:color="auto" w:fill="FFFFFF"/>
        <w:spacing w:before="24" w:after="24" w:line="330" w:lineRule="atLeast"/>
        <w:rPr>
          <w:rFonts w:ascii="Times New Roman" w:eastAsia="Times New Roman" w:hAnsi="Times New Roman" w:cs="Times New Roman"/>
          <w:lang w:bidi="ar-SA"/>
        </w:rPr>
      </w:pPr>
      <w:r w:rsidRPr="0016087A">
        <w:rPr>
          <w:rFonts w:ascii="Times New Roman" w:eastAsia="Times New Roman" w:hAnsi="Times New Roman" w:cs="Times New Roman"/>
          <w:lang w:bidi="ar-SA"/>
        </w:rPr>
        <w:br/>
      </w:r>
    </w:p>
    <w:p w:rsid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Настоящий Порядок в соответствии </w:t>
      </w:r>
      <w:hyperlink r:id="rId10" w:history="1">
        <w:r w:rsidRPr="0016087A">
          <w:rPr>
            <w:rFonts w:ascii="Times New Roman" w:eastAsia="Times New Roman" w:hAnsi="Times New Roman" w:cs="Times New Roman"/>
            <w:color w:val="auto"/>
            <w:sz w:val="28"/>
            <w:szCs w:val="28"/>
            <w:lang w:bidi="ar-SA"/>
          </w:rPr>
          <w:t>Конституцией Российской Федерации</w:t>
        </w:r>
      </w:hyperlink>
      <w:r w:rsidRPr="0016087A">
        <w:rPr>
          <w:rFonts w:ascii="Times New Roman" w:eastAsia="Times New Roman" w:hAnsi="Times New Roman" w:cs="Times New Roman"/>
          <w:color w:val="auto"/>
          <w:sz w:val="28"/>
          <w:szCs w:val="28"/>
          <w:lang w:bidi="ar-SA"/>
        </w:rPr>
        <w:t>, </w:t>
      </w:r>
      <w:hyperlink r:id="rId11" w:history="1">
        <w:r w:rsidRPr="0016087A">
          <w:rPr>
            <w:rFonts w:ascii="Times New Roman" w:eastAsia="Times New Roman" w:hAnsi="Times New Roman" w:cs="Times New Roman"/>
            <w:color w:val="auto"/>
            <w:sz w:val="28"/>
            <w:szCs w:val="28"/>
            <w:lang w:bidi="ar-SA"/>
          </w:rPr>
          <w:t xml:space="preserve">Федеральным законом от 6 октября 2003 года </w:t>
        </w:r>
        <w:r>
          <w:rPr>
            <w:rFonts w:ascii="Times New Roman" w:eastAsia="Times New Roman" w:hAnsi="Times New Roman" w:cs="Times New Roman"/>
            <w:color w:val="auto"/>
            <w:sz w:val="28"/>
            <w:szCs w:val="28"/>
            <w:lang w:bidi="ar-SA"/>
          </w:rPr>
          <w:t>№</w:t>
        </w:r>
        <w:r w:rsidRPr="0016087A">
          <w:rPr>
            <w:rFonts w:ascii="Times New Roman" w:eastAsia="Times New Roman" w:hAnsi="Times New Roman" w:cs="Times New Roman"/>
            <w:color w:val="auto"/>
            <w:sz w:val="28"/>
            <w:szCs w:val="28"/>
            <w:lang w:bidi="ar-SA"/>
          </w:rPr>
          <w:t xml:space="preserve">131-ФЗ </w:t>
        </w:r>
        <w:r>
          <w:rPr>
            <w:rFonts w:ascii="Times New Roman" w:eastAsia="Times New Roman" w:hAnsi="Times New Roman" w:cs="Times New Roman"/>
            <w:color w:val="auto"/>
            <w:sz w:val="28"/>
            <w:szCs w:val="28"/>
            <w:lang w:bidi="ar-SA"/>
          </w:rPr>
          <w:t>«</w:t>
        </w:r>
        <w:r w:rsidRPr="0016087A">
          <w:rPr>
            <w:rFonts w:ascii="Times New Roman" w:eastAsia="Times New Roman" w:hAnsi="Times New Roman" w:cs="Times New Roman"/>
            <w:color w:val="auto"/>
            <w:sz w:val="28"/>
            <w:szCs w:val="28"/>
            <w:lang w:bidi="ar-SA"/>
          </w:rPr>
          <w:t>Об общих принципах организации местного самоуправления в Российской Федерации</w:t>
        </w:r>
        <w:r>
          <w:rPr>
            <w:rFonts w:ascii="Times New Roman" w:eastAsia="Times New Roman" w:hAnsi="Times New Roman" w:cs="Times New Roman"/>
            <w:color w:val="auto"/>
            <w:sz w:val="28"/>
            <w:szCs w:val="28"/>
            <w:lang w:bidi="ar-SA"/>
          </w:rPr>
          <w:t>»</w:t>
        </w:r>
      </w:hyperlink>
      <w:r w:rsidRPr="0016087A">
        <w:rPr>
          <w:rFonts w:ascii="Times New Roman" w:eastAsia="Times New Roman" w:hAnsi="Times New Roman" w:cs="Times New Roman"/>
          <w:color w:val="auto"/>
          <w:sz w:val="28"/>
          <w:szCs w:val="28"/>
          <w:lang w:bidi="ar-SA"/>
        </w:rPr>
        <w:t xml:space="preserve"> и Уставом </w:t>
      </w:r>
      <w:r w:rsidR="00BD1A36">
        <w:rPr>
          <w:rFonts w:ascii="Times New Roman" w:eastAsia="Times New Roman" w:hAnsi="Times New Roman" w:cs="Times New Roman"/>
          <w:color w:val="auto"/>
          <w:sz w:val="28"/>
          <w:szCs w:val="28"/>
          <w:lang w:bidi="ar-SA"/>
        </w:rPr>
        <w:t>Эбалаковского</w:t>
      </w:r>
      <w:r w:rsidRPr="0016087A">
        <w:rPr>
          <w:rFonts w:ascii="Times New Roman" w:eastAsia="Times New Roman" w:hAnsi="Times New Roman" w:cs="Times New Roman"/>
          <w:color w:val="auto"/>
          <w:sz w:val="28"/>
          <w:szCs w:val="28"/>
          <w:lang w:bidi="ar-SA"/>
        </w:rPr>
        <w:t xml:space="preserve"> сельско</w:t>
      </w:r>
      <w:r>
        <w:rPr>
          <w:rFonts w:ascii="Times New Roman" w:eastAsia="Times New Roman" w:hAnsi="Times New Roman" w:cs="Times New Roman"/>
          <w:color w:val="auto"/>
          <w:sz w:val="28"/>
          <w:szCs w:val="28"/>
          <w:lang w:bidi="ar-SA"/>
        </w:rPr>
        <w:t>го</w:t>
      </w:r>
      <w:r w:rsidRPr="0016087A">
        <w:rPr>
          <w:rFonts w:ascii="Times New Roman" w:eastAsia="Times New Roman" w:hAnsi="Times New Roman" w:cs="Times New Roman"/>
          <w:color w:val="auto"/>
          <w:sz w:val="28"/>
          <w:szCs w:val="28"/>
          <w:lang w:bidi="ar-SA"/>
        </w:rPr>
        <w:t xml:space="preserve"> поселени</w:t>
      </w:r>
      <w:r>
        <w:rPr>
          <w:rFonts w:ascii="Times New Roman" w:eastAsia="Times New Roman" w:hAnsi="Times New Roman" w:cs="Times New Roman"/>
          <w:color w:val="auto"/>
          <w:sz w:val="28"/>
          <w:szCs w:val="28"/>
          <w:lang w:bidi="ar-SA"/>
        </w:rPr>
        <w:t>я</w:t>
      </w:r>
      <w:r w:rsidR="00BD1A36">
        <w:rPr>
          <w:rFonts w:ascii="Times New Roman" w:eastAsia="Times New Roman" w:hAnsi="Times New Roman" w:cs="Times New Roman"/>
          <w:color w:val="auto"/>
          <w:sz w:val="28"/>
          <w:szCs w:val="28"/>
          <w:lang w:bidi="ar-SA"/>
        </w:rPr>
        <w:t xml:space="preserve"> </w:t>
      </w:r>
      <w:r w:rsidRPr="0016087A">
        <w:rPr>
          <w:rFonts w:ascii="Times New Roman" w:eastAsia="Times New Roman" w:hAnsi="Times New Roman" w:cs="Times New Roman"/>
          <w:color w:val="auto"/>
          <w:sz w:val="28"/>
          <w:szCs w:val="28"/>
          <w:lang w:bidi="ar-SA"/>
        </w:rPr>
        <w:t>Кайбицкого муниципального района Республики Татарстан (далее- Устав Поселения)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sidR="00BD1A36">
        <w:rPr>
          <w:rFonts w:ascii="Times New Roman" w:eastAsia="Times New Roman" w:hAnsi="Times New Roman" w:cs="Times New Roman"/>
          <w:color w:val="auto"/>
          <w:sz w:val="28"/>
          <w:szCs w:val="28"/>
          <w:lang w:bidi="ar-SA"/>
        </w:rPr>
        <w:t xml:space="preserve">Эбалаковского </w:t>
      </w:r>
      <w:r w:rsidRPr="0016087A">
        <w:rPr>
          <w:rFonts w:ascii="Times New Roman" w:eastAsia="Times New Roman" w:hAnsi="Times New Roman" w:cs="Times New Roman"/>
          <w:color w:val="auto"/>
          <w:sz w:val="28"/>
          <w:szCs w:val="28"/>
          <w:lang w:bidi="ar-SA"/>
        </w:rPr>
        <w:t>сельского поселения Кайбицкого муниципального района Республики Татарстан.</w:t>
      </w: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r>
      <w:bookmarkStart w:id="4" w:name="P0016"/>
      <w:bookmarkEnd w:id="4"/>
    </w:p>
    <w:p w:rsidR="0016087A" w:rsidRPr="0016087A" w:rsidRDefault="0016087A" w:rsidP="0016087A">
      <w:pPr>
        <w:widowControl/>
        <w:shd w:val="clear" w:color="auto" w:fill="FFFFFF"/>
        <w:jc w:val="both"/>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2. Инициативные проекты</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1. Под инициативным проектом в настоящем Порядке понимается предложение жителей </w:t>
      </w:r>
      <w:r w:rsidR="00BD1A36">
        <w:rPr>
          <w:rFonts w:ascii="Times New Roman" w:eastAsia="Times New Roman" w:hAnsi="Times New Roman" w:cs="Times New Roman"/>
          <w:color w:val="auto"/>
          <w:sz w:val="28"/>
          <w:szCs w:val="28"/>
          <w:lang w:bidi="ar-SA"/>
        </w:rPr>
        <w:t xml:space="preserve">Эбалаковского </w:t>
      </w:r>
      <w:r w:rsidRPr="0016087A">
        <w:rPr>
          <w:rFonts w:ascii="Times New Roman" w:eastAsia="Times New Roman" w:hAnsi="Times New Roman" w:cs="Times New Roman"/>
          <w:color w:val="auto"/>
          <w:sz w:val="28"/>
          <w:szCs w:val="28"/>
          <w:lang w:bidi="ar-SA"/>
        </w:rPr>
        <w:t xml:space="preserve"> сельского поселения Кайбицкого муниципального района Республики Татарстан (далее- Поселение) о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r w:rsidRPr="0016087A">
        <w:rPr>
          <w:rFonts w:ascii="Times New Roman" w:eastAsia="Times New Roman" w:hAnsi="Times New Roman" w:cs="Times New Roman"/>
          <w:color w:val="auto"/>
          <w:sz w:val="28"/>
          <w:szCs w:val="28"/>
          <w:lang w:bidi="ar-SA"/>
        </w:rPr>
        <w:br/>
      </w:r>
    </w:p>
    <w:p w:rsidR="00BD1A36" w:rsidRDefault="00BD1A36" w:rsidP="0016087A">
      <w:pPr>
        <w:widowControl/>
        <w:shd w:val="clear" w:color="auto" w:fill="FFFFFF"/>
        <w:ind w:firstLine="480"/>
        <w:jc w:val="both"/>
        <w:rPr>
          <w:rFonts w:ascii="Times New Roman" w:eastAsia="Times New Roman" w:hAnsi="Times New Roman" w:cs="Times New Roman"/>
          <w:color w:val="auto"/>
          <w:sz w:val="28"/>
          <w:szCs w:val="28"/>
          <w:lang w:bidi="ar-SA"/>
        </w:rPr>
      </w:pPr>
    </w:p>
    <w:p w:rsidR="00BD1A36" w:rsidRDefault="00BD1A36" w:rsidP="0016087A">
      <w:pPr>
        <w:widowControl/>
        <w:shd w:val="clear" w:color="auto" w:fill="FFFFFF"/>
        <w:ind w:firstLine="480"/>
        <w:jc w:val="both"/>
        <w:rPr>
          <w:rFonts w:ascii="Times New Roman" w:eastAsia="Times New Roman" w:hAnsi="Times New Roman" w:cs="Times New Roman"/>
          <w:color w:val="auto"/>
          <w:sz w:val="28"/>
          <w:szCs w:val="28"/>
          <w:lang w:bidi="ar-SA"/>
        </w:rPr>
      </w:pPr>
    </w:p>
    <w:p w:rsidR="00BD1A36" w:rsidRDefault="00BD1A36" w:rsidP="0016087A">
      <w:pPr>
        <w:widowControl/>
        <w:shd w:val="clear" w:color="auto" w:fill="FFFFFF"/>
        <w:ind w:firstLine="480"/>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Инициативный проект должен содержать следующие сведения;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описание проблемы, решение которой имеет приоритетное значение для жителей Поселения или его части;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обоснование предложений по решению указанной проблемы;</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описание ожидаемого результата (ожидаемых результатов) реализации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предварительный расчет необходимых расходов на реализацию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планируемые сроки реализации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сведения о планируемом (возможном) финансовом, имущественном и (или) трудовом участии заинтересованных лиц в реализации данного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указание на территорию Поселения или ее часть, в границах которой будет реализовываться инициативный проект, в соответствии со </w:t>
      </w:r>
      <w:hyperlink r:id="rId12" w:history="1">
        <w:r w:rsidRPr="0016087A">
          <w:rPr>
            <w:rFonts w:ascii="Times New Roman" w:eastAsia="Times New Roman" w:hAnsi="Times New Roman" w:cs="Times New Roman"/>
            <w:color w:val="auto"/>
            <w:sz w:val="28"/>
            <w:szCs w:val="28"/>
            <w:u w:val="single"/>
            <w:lang w:bidi="ar-SA"/>
          </w:rPr>
          <w:t>статьей 3</w:t>
        </w:r>
      </w:hyperlink>
      <w:r w:rsidRPr="0016087A">
        <w:rPr>
          <w:rFonts w:ascii="Times New Roman" w:eastAsia="Times New Roman" w:hAnsi="Times New Roman" w:cs="Times New Roman"/>
          <w:color w:val="auto"/>
          <w:sz w:val="28"/>
          <w:szCs w:val="28"/>
          <w:lang w:bidi="ar-SA"/>
        </w:rPr>
        <w:t> настоящего Порядка;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Примерная форма описания проекта и рекомендации по ее заполнению утверждается Исполнительным комитетом Поселения.</w:t>
      </w:r>
      <w:r w:rsidRPr="0016087A">
        <w:rPr>
          <w:rFonts w:ascii="Times New Roman" w:eastAsia="Times New Roman" w:hAnsi="Times New Roman" w:cs="Times New Roman"/>
          <w:color w:val="auto"/>
          <w:sz w:val="28"/>
          <w:szCs w:val="28"/>
          <w:lang w:bidi="ar-SA"/>
        </w:rPr>
        <w:br/>
      </w:r>
      <w:bookmarkStart w:id="5" w:name="P0023"/>
      <w:bookmarkEnd w:id="5"/>
    </w:p>
    <w:p w:rsidR="0016087A" w:rsidRPr="0016087A" w:rsidRDefault="0016087A" w:rsidP="0016087A">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3. Определение территории, в интересах населения которой могут реализовываться инициативные проекты</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Инициативные проекты могут реализовываться в интересах населения Поселения в целом, а также в интересах жителей следующих территорий: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подъезд многоквартирного дома;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многоквартирный дом;</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группа многоквартирных домов и (или) жилых домов (в том числе улица, квартал или иной элемент планировочной структуры);</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жилой микрорайон;</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группа жилых микрорайонов;</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населенный пункт;</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группа населенных пунктов;</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поселение;</w:t>
      </w: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Поселения (в том числе постановлением об утверждении муниципальной программы) может быть предусмотрено разделение </w:t>
      </w:r>
      <w:r w:rsidRPr="0016087A">
        <w:rPr>
          <w:rFonts w:ascii="Times New Roman" w:eastAsia="Times New Roman" w:hAnsi="Times New Roman" w:cs="Times New Roman"/>
          <w:color w:val="auto"/>
          <w:sz w:val="28"/>
          <w:szCs w:val="28"/>
          <w:lang w:bidi="ar-SA"/>
        </w:rPr>
        <w:lastRenderedPageBreak/>
        <w:t>территории Поселения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Поселения.</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bookmarkStart w:id="6" w:name="P002F"/>
      <w:bookmarkEnd w:id="6"/>
    </w:p>
    <w:p w:rsidR="0016087A" w:rsidRPr="0016087A" w:rsidRDefault="0016087A" w:rsidP="0016087A">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Глава 2. Выдвижение и обсуждение инициативных проектов</w:t>
      </w:r>
      <w:bookmarkStart w:id="7" w:name="P0031"/>
      <w:bookmarkEnd w:id="7"/>
    </w:p>
    <w:p w:rsidR="0016087A" w:rsidRPr="0016087A" w:rsidRDefault="0016087A" w:rsidP="0016087A">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4. Инициаторы проекта</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 инициативой о внесении инициативного проекта выступают:</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инициативная группа численностью не менее десяти граждан, достигших шестнадцатилетнего возраста и проживающих на территории Поселения (далее - инициативная группа);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органы территориального общественного самоуправления;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староста сельского населенного пункта;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Лица, указанные в части 1 настоящей статьи (далее - инициаторы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готовят инициативный проект;</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вносят инициативный проект в Исполнительный комитет Поселения;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участвуют в контроле за реализацией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Создание инициативной группы и принятие ею решений по вопросам, указанным в части 2 настоящей статьи, оформляется протоколом.</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jc w:val="center"/>
        <w:rPr>
          <w:rFonts w:ascii="Times New Roman" w:eastAsia="Times New Roman" w:hAnsi="Times New Roman" w:cs="Times New Roman"/>
          <w:b/>
          <w:bCs/>
          <w:color w:val="auto"/>
          <w:sz w:val="28"/>
          <w:szCs w:val="28"/>
          <w:lang w:bidi="ar-SA"/>
        </w:rPr>
      </w:pPr>
      <w:bookmarkStart w:id="8" w:name="P0041"/>
      <w:bookmarkEnd w:id="8"/>
      <w:r w:rsidRPr="0016087A">
        <w:rPr>
          <w:rFonts w:ascii="Times New Roman" w:eastAsia="Times New Roman" w:hAnsi="Times New Roman" w:cs="Times New Roman"/>
          <w:b/>
          <w:bCs/>
          <w:color w:val="auto"/>
          <w:sz w:val="28"/>
          <w:szCs w:val="28"/>
          <w:lang w:bidi="ar-SA"/>
        </w:rPr>
        <w:t>Статья 5. Выявление мнения граждан по вопросу о поддержке инициативного проекта</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Инициативный проект должен быть поддержан населением Поселения или жителями его части, в интересах которых предполагается реализация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Инициатор проекта организует выявление мнения граждан по вопросу о поддержке инициативного проекта в следующих формах:</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рассмотрение инициативного проекта на сходе граждан;</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проведение опроса граждан;</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сбор подписей граждан в поддержку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Инициатор проекта обладает правом принятия решения об использовании нескольких форм выявления мнения граждан по вопросу о поддержке инициативного проекта.</w:t>
      </w:r>
      <w:r w:rsidRPr="0016087A">
        <w:rPr>
          <w:rFonts w:ascii="Times New Roman" w:eastAsia="Times New Roman" w:hAnsi="Times New Roman" w:cs="Times New Roman"/>
          <w:color w:val="auto"/>
          <w:sz w:val="28"/>
          <w:szCs w:val="28"/>
          <w:lang w:bidi="ar-SA"/>
        </w:rPr>
        <w:br/>
      </w:r>
      <w:bookmarkStart w:id="9" w:name="P004A"/>
      <w:bookmarkEnd w:id="9"/>
    </w:p>
    <w:p w:rsidR="0016087A" w:rsidRPr="0016087A" w:rsidRDefault="0016087A" w:rsidP="0016087A">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6. Сход граждан по вопросам выдвижения инициативных проектов</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Сход граждан по вопросам выдвижения инициативного проекта (далее - сход) назначается Главой Поселения на основании обращения инициатора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В обращении инициатора проекта о проведении схода указываются: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инициативном проекте;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фамилии, имена, отчества, номера телефонов лиц, уполномоченных осуществлять взаимодействие с Исполнительным комитетом Поселения по вопросам выдвижения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предложения о дате, времени и месте проведения схода;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Сход проводится в порядке, установленном Уставом Поселения.</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В случае поступления нескольких ходатайств о проведении схода возможно рассмотрение нескольких инициативных проектов на одном сходе.</w:t>
      </w:r>
      <w:r w:rsidRPr="0016087A">
        <w:rPr>
          <w:rFonts w:ascii="Times New Roman" w:eastAsia="Times New Roman" w:hAnsi="Times New Roman" w:cs="Times New Roman"/>
          <w:color w:val="auto"/>
          <w:sz w:val="28"/>
          <w:szCs w:val="28"/>
          <w:lang w:bidi="ar-SA"/>
        </w:rPr>
        <w:br/>
      </w:r>
      <w:bookmarkStart w:id="10" w:name="P0054"/>
      <w:bookmarkEnd w:id="10"/>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7. Собрание граждан по вопросам выдвижения инициативных проектов</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Собрание граждан по вопросам выдвижения инициативного проекта (далее - собрание) назначается и проводится по решению инициатора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Собрание проводится на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может быть проведено несколько собраний на разных частях территории Поселения.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 собрании принимают участие жители соответствующей территории, достигшие шестнадцатилетнего возраста.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Собрание может быть проведено:</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2) в очно-заочной форме - в форме, предусматривающей возможность очного обсуждения вопросов повестки дня и принятия решений по вопросам, </w:t>
      </w:r>
      <w:r w:rsidRPr="0016087A">
        <w:rPr>
          <w:rFonts w:ascii="Times New Roman" w:eastAsia="Times New Roman" w:hAnsi="Times New Roman" w:cs="Times New Roman"/>
          <w:color w:val="auto"/>
          <w:sz w:val="28"/>
          <w:szCs w:val="28"/>
          <w:lang w:bidi="ar-SA"/>
        </w:rPr>
        <w:lastRenderedPageBreak/>
        <w:t>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 в информационно-телекоммуникационной сети "Интернет".</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Расходы по проведению собрания, изготовлению и рассылке документов, несет инициатор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Исполнительный комитет Поселения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Поселения может быть определен перечень помещений, которые предоставляются для проведения собраний.</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Собрание считается правомочным при числе участников, составляющем не менее 25 человек.</w:t>
      </w:r>
      <w:r w:rsidRPr="0016087A">
        <w:rPr>
          <w:rFonts w:ascii="Times New Roman" w:eastAsia="Times New Roman" w:hAnsi="Times New Roman" w:cs="Times New Roman"/>
          <w:color w:val="auto"/>
          <w:sz w:val="28"/>
          <w:szCs w:val="28"/>
          <w:lang w:bidi="ar-SA"/>
        </w:rPr>
        <w:br/>
      </w:r>
      <w:bookmarkStart w:id="11" w:name="P0060"/>
      <w:bookmarkEnd w:id="11"/>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8. Подготовка к проведению собрания</w:t>
      </w:r>
    </w:p>
    <w:p w:rsidR="0016087A" w:rsidRPr="0016087A" w:rsidRDefault="0016087A" w:rsidP="00D263B3">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t>1. В решении инициатора проекта о проведении собрания указываются: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инициативный проект, для обсуждения которого проводится собрание;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форма проведения собрания (очная или очно-заочная);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повестка дня собрания, а в случае проведения собрания в очно-заочной форме - вопросы, по которым планируется проведение голосования жителей;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способы информирования жителей территории, на которой проводится собрание, о его проведении;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Инициатор проекта направляет в Исполнительный комитет Поселения письменное уведомление о проведении собрания не позднее 10 дней до дня его проведения.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 уведомлении о проведении собрания указываются: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предусмотренные частью 1 настоящей статьи;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При наличии просьбы о предоставлении помещения для проведения собрания Исполнительный комитет Поселения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 заочной форме).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Исполнительный комитет Поселения размещает сведения о проведении собрания, в том числе о порядке ознакомления с инициативным проектом, на официальном сайте Поселения в информационно-телекоммуникационной сети "Интернет" или на специализированном сайте: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 трёхдневный срок со дня поступления уведомления о проведении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Исполнительный комитет Поселения обладает правом назначения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Поселения заблаговременно извещает инициатора проекта.</w:t>
      </w:r>
      <w:r w:rsidRPr="0016087A">
        <w:rPr>
          <w:rFonts w:ascii="Times New Roman" w:eastAsia="Times New Roman" w:hAnsi="Times New Roman" w:cs="Times New Roman"/>
          <w:color w:val="auto"/>
          <w:sz w:val="28"/>
          <w:szCs w:val="28"/>
          <w:lang w:bidi="ar-SA"/>
        </w:rPr>
        <w:br/>
      </w:r>
      <w:bookmarkStart w:id="12" w:name="P0075"/>
      <w:bookmarkEnd w:id="12"/>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9. Порядок проведения собрания в очной форме</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Исполнительным комитетом Поселения. Список граждан, принявших участие в собрании, является неотъемлемой частью протокола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3. Собрание открывается представителем инициатора проекта. Для ведения собрания избираются председатель и секретарь.</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В протоколе собрания указываются: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место и время проведения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число граждан, принявших участие в собрании;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 председателе и секретаре собрания с указанием их места жительства;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повестка дня собрания, содержание выступлений;</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принятые решения по вопросам повестки дня.</w:t>
      </w:r>
      <w:r w:rsidRPr="0016087A">
        <w:rPr>
          <w:rFonts w:ascii="Times New Roman" w:eastAsia="Times New Roman" w:hAnsi="Times New Roman" w:cs="Times New Roman"/>
          <w:color w:val="auto"/>
          <w:sz w:val="28"/>
          <w:szCs w:val="28"/>
          <w:lang w:bidi="ar-SA"/>
        </w:rPr>
        <w:br/>
      </w:r>
      <w:bookmarkStart w:id="13" w:name="P0082"/>
      <w:bookmarkEnd w:id="13"/>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10. Порядок проведения собрания в очно-заочной форме</w:t>
      </w:r>
    </w:p>
    <w:p w:rsidR="0016087A" w:rsidRPr="0016087A" w:rsidRDefault="0016087A" w:rsidP="00D263B3">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t>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w:t>
      </w:r>
      <w:hyperlink r:id="rId13" w:history="1">
        <w:r w:rsidRPr="0016087A">
          <w:rPr>
            <w:rFonts w:ascii="Times New Roman" w:eastAsia="Times New Roman" w:hAnsi="Times New Roman" w:cs="Times New Roman"/>
            <w:color w:val="auto"/>
            <w:sz w:val="28"/>
            <w:szCs w:val="28"/>
            <w:u w:val="single"/>
            <w:lang w:bidi="ar-SA"/>
          </w:rPr>
          <w:t>статьей 9</w:t>
        </w:r>
      </w:hyperlink>
      <w:r w:rsidRPr="0016087A">
        <w:rPr>
          <w:rFonts w:ascii="Times New Roman" w:eastAsia="Times New Roman" w:hAnsi="Times New Roman" w:cs="Times New Roman"/>
          <w:color w:val="auto"/>
          <w:sz w:val="28"/>
          <w:szCs w:val="28"/>
          <w:lang w:bidi="ar-SA"/>
        </w:rPr>
        <w:t> настоящего Порядка.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Исполнительным комитетом Поселения.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осуществляется с использованием учетной записи единой системы идентификации и аутентификации. Голосование проводится без перерыва с даты и времени его начала и до даты и времени его окончания.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6. Результаты голосования с использованием специализированного сайта формируются в форме протокола и размещаются на сайте в течение одного дня </w:t>
      </w:r>
      <w:r w:rsidRPr="0016087A">
        <w:rPr>
          <w:rFonts w:ascii="Times New Roman" w:eastAsia="Times New Roman" w:hAnsi="Times New Roman" w:cs="Times New Roman"/>
          <w:color w:val="auto"/>
          <w:sz w:val="28"/>
          <w:szCs w:val="28"/>
          <w:lang w:bidi="ar-SA"/>
        </w:rPr>
        <w:lastRenderedPageBreak/>
        <w:t>после окончания такого голосования. Заверенный протокол голосования Исполнительный комитет Поселения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w:t>
      </w:r>
      <w:hyperlink r:id="rId14" w:history="1">
        <w:r w:rsidRPr="0016087A">
          <w:rPr>
            <w:rFonts w:ascii="Times New Roman" w:eastAsia="Times New Roman" w:hAnsi="Times New Roman" w:cs="Times New Roman"/>
            <w:color w:val="auto"/>
            <w:sz w:val="28"/>
            <w:szCs w:val="28"/>
            <w:u w:val="single"/>
            <w:lang w:bidi="ar-SA"/>
          </w:rPr>
          <w:t>статьей 9 Федерального закона "О персональных данных"</w:t>
        </w:r>
      </w:hyperlink>
      <w:r w:rsidRPr="0016087A">
        <w:rPr>
          <w:rFonts w:ascii="Times New Roman" w:eastAsia="Times New Roman" w:hAnsi="Times New Roman" w:cs="Times New Roman"/>
          <w:color w:val="auto"/>
          <w:sz w:val="28"/>
          <w:szCs w:val="28"/>
          <w:lang w:bidi="ar-SA"/>
        </w:rPr>
        <w:t>.</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9. В протоколе собрания, проводимого в очно-заочной форме, указываются: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место и время проведения очного обсуждения;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способ заочного голосования, даты и время его начала и окончания;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число граждан, принявших участие в собрании;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 председателе и секретаре собрания с указанием их места жительства;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повестка дня собрания, содержание выступлений на очном обсуждении;</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принятые решения по вопросам повестки дня и результаты голосования по ним.</w:t>
      </w:r>
      <w:r w:rsidRPr="0016087A">
        <w:rPr>
          <w:rFonts w:ascii="Times New Roman" w:eastAsia="Times New Roman" w:hAnsi="Times New Roman" w:cs="Times New Roman"/>
          <w:color w:val="auto"/>
          <w:sz w:val="28"/>
          <w:szCs w:val="28"/>
          <w:lang w:bidi="ar-SA"/>
        </w:rPr>
        <w:br/>
      </w:r>
      <w:bookmarkStart w:id="14" w:name="P0093"/>
      <w:bookmarkEnd w:id="14"/>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11. Проведение конференции граждан по вопросам выдвижения инициативных проектов</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Конференция проводится в порядке, установленном </w:t>
      </w:r>
      <w:hyperlink r:id="rId15" w:history="1">
        <w:r w:rsidRPr="0016087A">
          <w:rPr>
            <w:rFonts w:ascii="Times New Roman" w:eastAsia="Times New Roman" w:hAnsi="Times New Roman" w:cs="Times New Roman"/>
            <w:color w:val="auto"/>
            <w:sz w:val="28"/>
            <w:szCs w:val="28"/>
            <w:u w:val="single"/>
            <w:lang w:bidi="ar-SA"/>
          </w:rPr>
          <w:t>статьями 7</w:t>
        </w:r>
      </w:hyperlink>
      <w:r w:rsidRPr="0016087A">
        <w:rPr>
          <w:rFonts w:ascii="Times New Roman" w:eastAsia="Times New Roman" w:hAnsi="Times New Roman" w:cs="Times New Roman"/>
          <w:color w:val="auto"/>
          <w:sz w:val="28"/>
          <w:szCs w:val="28"/>
          <w:lang w:bidi="ar-SA"/>
        </w:rPr>
        <w:t>-10 настоящего Порядка с учетом особенностей, определенных настоящей статьей.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 решении инициатора проекта о проведении конференции наряду с положениями, предусмотренными частью 1 </w:t>
      </w:r>
      <w:hyperlink r:id="rId16" w:history="1">
        <w:r w:rsidRPr="0016087A">
          <w:rPr>
            <w:rFonts w:ascii="Times New Roman" w:eastAsia="Times New Roman" w:hAnsi="Times New Roman" w:cs="Times New Roman"/>
            <w:color w:val="auto"/>
            <w:sz w:val="28"/>
            <w:szCs w:val="28"/>
            <w:u w:val="single"/>
            <w:lang w:bidi="ar-SA"/>
          </w:rPr>
          <w:t>статьи 8</w:t>
        </w:r>
      </w:hyperlink>
      <w:r w:rsidRPr="0016087A">
        <w:rPr>
          <w:rFonts w:ascii="Times New Roman" w:eastAsia="Times New Roman" w:hAnsi="Times New Roman" w:cs="Times New Roman"/>
          <w:color w:val="auto"/>
          <w:sz w:val="28"/>
          <w:szCs w:val="28"/>
          <w:lang w:bidi="ar-SA"/>
        </w:rPr>
        <w:t> настоящего Порядка, должны быть указаны:</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норма представительства для избрания делегатов, которая не может быть менее 1 делегата от 100 жителей территории, достигших 16-летнего возраста;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сроки и порядок проведения собраний для избрания делегатов.</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Неотъемлемой частью протокола конференции являются протоколы собраний об избрании делегатов.</w:t>
      </w:r>
      <w:r w:rsidRPr="0016087A">
        <w:rPr>
          <w:rFonts w:ascii="Times New Roman" w:eastAsia="Times New Roman" w:hAnsi="Times New Roman" w:cs="Times New Roman"/>
          <w:color w:val="auto"/>
          <w:sz w:val="28"/>
          <w:szCs w:val="28"/>
          <w:lang w:bidi="ar-SA"/>
        </w:rPr>
        <w:br/>
      </w:r>
      <w:bookmarkStart w:id="15" w:name="P009B"/>
      <w:bookmarkEnd w:id="15"/>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12. Сбор подписей граждан в поддержку инициативных проектов</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Сбор подписей граждан в поддержку инициативных проектов (далее - сбор подписей) проводится инициатором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Число подписей в поддержку инициативных проектов, включая подписи членов инициативной группы, должно составлять не менее 25 человек.</w:t>
      </w:r>
    </w:p>
    <w:p w:rsidR="00D263B3"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Сбор подписей осуществляется в следующем порядке;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 подписи собираются посредством их внесения в подписной лист, форма которого утверждается Исполнительным комитетом Поселения;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 подписном листе указывается инициативный проект, в поддержку которого осуществляется сбор подписей;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житель вправе ставить подпись в поддержку одного и того же инициативного проекта только один раз;</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каждый подписной лист должен быть заверен подписями представителя инициатора проекта, осуществляющего сбор подписей. При заверении подписного листа представитель инициатора проекта, осуществляющий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осуществляющем сбор подписей, ставятся на оборотной стороне подписного листа непосредственно после последней подписи жителя;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7" w:history="1">
        <w:r w:rsidRPr="0016087A">
          <w:rPr>
            <w:rFonts w:ascii="Times New Roman" w:eastAsia="Times New Roman" w:hAnsi="Times New Roman" w:cs="Times New Roman"/>
            <w:color w:val="auto"/>
            <w:sz w:val="28"/>
            <w:szCs w:val="28"/>
            <w:u w:val="single"/>
            <w:lang w:bidi="ar-SA"/>
          </w:rPr>
          <w:t>статьей 9 Федерального закона "О персональных данных"</w:t>
        </w:r>
      </w:hyperlink>
      <w:r w:rsidRPr="0016087A">
        <w:rPr>
          <w:rFonts w:ascii="Times New Roman" w:eastAsia="Times New Roman" w:hAnsi="Times New Roman" w:cs="Times New Roman"/>
          <w:color w:val="auto"/>
          <w:sz w:val="28"/>
          <w:szCs w:val="28"/>
          <w:lang w:bidi="ar-SA"/>
        </w:rPr>
        <w:t>.</w:t>
      </w:r>
      <w:r w:rsidRPr="0016087A">
        <w:rPr>
          <w:rFonts w:ascii="Times New Roman" w:eastAsia="Times New Roman" w:hAnsi="Times New Roman" w:cs="Times New Roman"/>
          <w:color w:val="auto"/>
          <w:sz w:val="28"/>
          <w:szCs w:val="28"/>
          <w:lang w:bidi="ar-SA"/>
        </w:rPr>
        <w:br/>
      </w:r>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bookmarkStart w:id="16" w:name="P00A7"/>
      <w:bookmarkEnd w:id="16"/>
      <w:r w:rsidRPr="0016087A">
        <w:rPr>
          <w:rFonts w:ascii="Times New Roman" w:eastAsia="Times New Roman" w:hAnsi="Times New Roman" w:cs="Times New Roman"/>
          <w:b/>
          <w:bCs/>
          <w:color w:val="auto"/>
          <w:sz w:val="28"/>
          <w:szCs w:val="28"/>
          <w:lang w:bidi="ar-SA"/>
        </w:rPr>
        <w:t>Статья 13. Проведение опроса граждан для выявления их мнения о поддержке данного инициативного проекта</w:t>
      </w:r>
    </w:p>
    <w:p w:rsidR="0016087A" w:rsidRPr="0016087A" w:rsidRDefault="0016087A" w:rsidP="00D263B3">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t>1. 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инициативный проект предлагается реализовывать в интересах населения Поселения в целом;</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-инициативный проект предлагается реализовывать в интересах жителей части Поселения, численность которых превышает 1000 человек.</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Для назначения опроса инициатор проекта направляет в Совет Поселения заявление, в котором указываются;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инициативный проект, в отношении которого предлагается провести опрос;</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предложения инициатора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а) о дате и сроках проведения опроса;</w:t>
      </w:r>
    </w:p>
    <w:p w:rsidR="00D263B3"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б) о формулировке вопроса (вопросов), предлагаемого (предлагаемых) при проведении опроса;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в) о методике проведения опроса;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г) о минимальной численности жителей муниципального образования, участвующих в опросе;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8" w:history="1">
        <w:r w:rsidRPr="0016087A">
          <w:rPr>
            <w:rFonts w:ascii="Times New Roman" w:eastAsia="Times New Roman" w:hAnsi="Times New Roman" w:cs="Times New Roman"/>
            <w:color w:val="auto"/>
            <w:sz w:val="28"/>
            <w:szCs w:val="28"/>
            <w:u w:val="single"/>
            <w:lang w:bidi="ar-SA"/>
          </w:rPr>
          <w:t>статьи 4</w:t>
        </w:r>
      </w:hyperlink>
      <w:r w:rsidRPr="0016087A">
        <w:rPr>
          <w:rFonts w:ascii="Times New Roman" w:eastAsia="Times New Roman" w:hAnsi="Times New Roman" w:cs="Times New Roman"/>
          <w:color w:val="auto"/>
          <w:sz w:val="28"/>
          <w:szCs w:val="28"/>
          <w:lang w:bidi="ar-SA"/>
        </w:rPr>
        <w:t> настоящего Порядка, заявление подписывается уполномоченным лицом инициатора проекта и не менее чем 10 жителями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r w:rsidRPr="0016087A">
        <w:rPr>
          <w:rFonts w:ascii="Times New Roman" w:eastAsia="Times New Roman" w:hAnsi="Times New Roman" w:cs="Times New Roman"/>
          <w:color w:val="auto"/>
          <w:sz w:val="28"/>
          <w:szCs w:val="28"/>
          <w:lang w:bidi="ar-SA"/>
        </w:rPr>
        <w:br/>
        <w:t>4. Совет Поселения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Поселения, участвовавших в выдвижении инициативы.</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Опрос граждан по вопросам выдвижения инициативных проектов проводится в порядке, установленном нормативным правовым актом Поселения, в соответствии с частью 4 </w:t>
      </w:r>
      <w:hyperlink r:id="rId19" w:history="1">
        <w:r w:rsidRPr="0016087A">
          <w:rPr>
            <w:rFonts w:ascii="Times New Roman" w:eastAsia="Times New Roman" w:hAnsi="Times New Roman" w:cs="Times New Roman"/>
            <w:color w:val="auto"/>
            <w:sz w:val="28"/>
            <w:szCs w:val="28"/>
            <w:u w:val="single"/>
            <w:lang w:bidi="ar-SA"/>
          </w:rPr>
          <w:t>статьи 31 Федерального закона от 06 октября 2003 года N 131-ФЗ "Об общих принципах организации местного самоуправления в Российской Федерации"</w:t>
        </w:r>
      </w:hyperlink>
      <w:r w:rsidRPr="0016087A">
        <w:rPr>
          <w:rFonts w:ascii="Times New Roman" w:eastAsia="Times New Roman" w:hAnsi="Times New Roman" w:cs="Times New Roman"/>
          <w:color w:val="auto"/>
          <w:sz w:val="28"/>
          <w:szCs w:val="28"/>
          <w:lang w:bidi="ar-SA"/>
        </w:rPr>
        <w:t>.</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В опросе участвуют жители Поселения или его части, в которых предлагается реализовать инициативный проект, достигшие 16- летнего возраста.</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Результаты опроса Исполнительный комитет Поселения доводит до сведения инициатора проекта не позднее 3 рабочих дней после их подведения.</w:t>
      </w:r>
      <w:r w:rsidRPr="0016087A">
        <w:rPr>
          <w:rFonts w:ascii="Times New Roman" w:eastAsia="Times New Roman" w:hAnsi="Times New Roman" w:cs="Times New Roman"/>
          <w:color w:val="auto"/>
          <w:sz w:val="28"/>
          <w:szCs w:val="28"/>
          <w:lang w:bidi="ar-SA"/>
        </w:rPr>
        <w:br/>
      </w:r>
      <w:bookmarkStart w:id="17" w:name="P00BA"/>
      <w:bookmarkEnd w:id="17"/>
    </w:p>
    <w:p w:rsidR="0016087A" w:rsidRPr="0016087A" w:rsidRDefault="0016087A" w:rsidP="00D263B3">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Глава 3. Внесение и рассмотрение инициативных проектов</w:t>
      </w:r>
      <w:bookmarkStart w:id="18" w:name="P00BC"/>
      <w:bookmarkEnd w:id="18"/>
    </w:p>
    <w:p w:rsidR="0016087A" w:rsidRPr="0016087A" w:rsidRDefault="0016087A" w:rsidP="00D263B3">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14. Внесение инициативных проектов в Исполнительный комитет Поселения</w:t>
      </w:r>
    </w:p>
    <w:p w:rsidR="0016087A" w:rsidRPr="0016087A" w:rsidRDefault="0016087A" w:rsidP="00D263B3">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t>1. При внесении инициативного проекта в Исполнительный комитет Поселения представляются: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описание проекта на бумажном носителе и в электронной форме которому могут прилагаться графические и (или) табличные материалы;</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протокол создания инициативной группы или иные документы в соответствии с частями 4, 5 </w:t>
      </w:r>
      <w:hyperlink r:id="rId20" w:history="1">
        <w:r w:rsidRPr="0016087A">
          <w:rPr>
            <w:rFonts w:ascii="Times New Roman" w:eastAsia="Times New Roman" w:hAnsi="Times New Roman" w:cs="Times New Roman"/>
            <w:color w:val="auto"/>
            <w:sz w:val="28"/>
            <w:szCs w:val="28"/>
            <w:u w:val="single"/>
            <w:lang w:bidi="ar-SA"/>
          </w:rPr>
          <w:t>статьи 4 настоящего Положения</w:t>
        </w:r>
      </w:hyperlink>
      <w:r w:rsidRPr="0016087A">
        <w:rPr>
          <w:rFonts w:ascii="Times New Roman" w:eastAsia="Times New Roman" w:hAnsi="Times New Roman" w:cs="Times New Roman"/>
          <w:color w:val="auto"/>
          <w:sz w:val="28"/>
          <w:szCs w:val="28"/>
          <w:lang w:bidi="ar-SA"/>
        </w:rPr>
        <w:t>, а также решение инициатора проекта об определении лиц, уполномоченных от его имени взаимодействовать с Исполнительным комитетом Поселения при рассмотрении и реализации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Документы, указанные в части 1 настоящей статьи, представляются в Исполнительный комитет Поселения непосредственно лицом, уполномоченным инициатором проекта взаимодействовать с Исполнительным комитетом Поселения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Датой внесения проекта является день получения документов, указанных в части 1 настоящей статьи Исполнительным комитетом Поселения.</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В случае, если документы представляются в Исполнительный комитет Поселения непосредственно лицом, уполномоченным инициатором проекта взаимодействовать с Исполнительным комитетом Поселения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Поселения. Расписка должна быть выдана в день получения документов Исполнительным комитетом Поселения.</w:t>
      </w:r>
      <w:r w:rsidRPr="0016087A">
        <w:rPr>
          <w:rFonts w:ascii="Times New Roman" w:eastAsia="Times New Roman" w:hAnsi="Times New Roman" w:cs="Times New Roman"/>
          <w:color w:val="auto"/>
          <w:sz w:val="28"/>
          <w:szCs w:val="28"/>
          <w:lang w:bidi="ar-SA"/>
        </w:rPr>
        <w:br/>
      </w:r>
      <w:bookmarkStart w:id="19" w:name="P00C5"/>
      <w:bookmarkEnd w:id="19"/>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15. Комиссия по рассмотрению инициативных проектов</w:t>
      </w:r>
    </w:p>
    <w:p w:rsidR="0016087A" w:rsidRPr="0016087A" w:rsidRDefault="0016087A" w:rsidP="00D263B3">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Численность комиссии составляет 5 человек.</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Персональный состав комиссии определяется постановлением</w:t>
      </w:r>
      <w:r w:rsidR="00BD1A36">
        <w:rPr>
          <w:rFonts w:ascii="Times New Roman" w:eastAsia="Times New Roman" w:hAnsi="Times New Roman" w:cs="Times New Roman"/>
          <w:color w:val="auto"/>
          <w:sz w:val="28"/>
          <w:szCs w:val="28"/>
          <w:lang w:bidi="ar-SA"/>
        </w:rPr>
        <w:t xml:space="preserve"> </w:t>
      </w:r>
      <w:r w:rsidRPr="0016087A">
        <w:rPr>
          <w:rFonts w:ascii="Times New Roman" w:eastAsia="Times New Roman" w:hAnsi="Times New Roman" w:cs="Times New Roman"/>
          <w:color w:val="auto"/>
          <w:sz w:val="28"/>
          <w:szCs w:val="28"/>
          <w:lang w:bidi="ar-SA"/>
        </w:rPr>
        <w:t>Исполнительного комитета Поселения. Половина от общего числа членов комиссии назначается на основе предложений Совета Поселения.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Председатель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организует работу комиссии, руководит ее деятельностью;</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формирует проект повестки дня очередного заседания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дает поручения членам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председательствует на заседаниях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Секретарь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осуществляет информационное и документационное обеспечение деятельности комиссии, в том числе подготовку к заседанию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 ведет протоколы заседаний комиссии.</w:t>
      </w:r>
    </w:p>
    <w:p w:rsidR="00D263B3"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Член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участвует в работе комиссии, в том числе в заседаниях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вносит предложения по вопросам работы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знакомится с документами и материалами, рассматриваемыми на заседаниях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задает вопросы участникам заседания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голосует на заседаниях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9. Основной формой работы комиссии являются заседания.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10. Заседание комиссии считается правомочным при условии присутствия на нем не менее половины ее членов.</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12. Обсуждение проекта и принятие комиссией решений производится без участия инициатора проекта и иных приглашенных лиц.</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14. Члены комиссии обладают равными правами при обсуждении вопросов о принятии решений.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15. В случае несогласия с принятым комиссией решением член комиссии излагает письменно свое мнение, которое подлежит приобщению к протоколу заседания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17. Секретарь комиссии не позднее одного рабочего дня, следующего за днем подписания протокола заседания комиссии, направляет его руководителю Исполнительного комитета Поселения.</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18. Организационно-техническое обеспечение деятельности комиссии осуществляет Исполнительный комитет Поселения.</w:t>
      </w:r>
      <w:r w:rsidRPr="0016087A">
        <w:rPr>
          <w:rFonts w:ascii="Times New Roman" w:eastAsia="Times New Roman" w:hAnsi="Times New Roman" w:cs="Times New Roman"/>
          <w:color w:val="auto"/>
          <w:sz w:val="28"/>
          <w:szCs w:val="28"/>
          <w:lang w:bidi="ar-SA"/>
        </w:rPr>
        <w:br/>
      </w:r>
      <w:bookmarkStart w:id="20" w:name="P00E6"/>
      <w:bookmarkEnd w:id="20"/>
    </w:p>
    <w:p w:rsidR="0016087A" w:rsidRPr="0016087A" w:rsidRDefault="0016087A" w:rsidP="00D263B3">
      <w:pPr>
        <w:widowControl/>
        <w:shd w:val="clear" w:color="auto" w:fill="FFFFFF"/>
        <w:ind w:firstLine="567"/>
        <w:jc w:val="both"/>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16. Порядок рассмотрения инициативного проекта Исполнительным комитетом Поселения</w:t>
      </w:r>
    </w:p>
    <w:p w:rsidR="0016087A" w:rsidRPr="0016087A" w:rsidRDefault="0016087A" w:rsidP="00D263B3">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t>1. Инициативный проект рассматривается Исполнительным комитетом Поселения в течение 30 дней со дня его внесения.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2. Информация о внесении инициативного проекта в Исполнительный комитет Поселения подлежит опубликованию (обнародованию) на "Официальном портале правовой информации Республики Татарстан" по веб-адресу: http://pravo.tatarstan.ru и размещению на сайте Кайбицкого муниципального района в информационно-телекоммуникационной сети Интернет по веб-адресу: </w:t>
      </w:r>
      <w:r w:rsidRPr="0016087A">
        <w:rPr>
          <w:rFonts w:ascii="Times New Roman" w:eastAsia="Times New Roman" w:hAnsi="Times New Roman" w:cs="Times New Roman"/>
          <w:color w:val="auto"/>
          <w:sz w:val="28"/>
          <w:szCs w:val="28"/>
          <w:lang w:bidi="ar-SA"/>
        </w:rPr>
        <w:lastRenderedPageBreak/>
        <w:t>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 в течение трех рабочих дней со дня внесения инициативного проекта в Исполнительный комитет Поселения и должна содержать сведения, указанные в части 2 </w:t>
      </w:r>
      <w:hyperlink r:id="rId21" w:history="1">
        <w:r w:rsidRPr="0016087A">
          <w:rPr>
            <w:rFonts w:ascii="Times New Roman" w:eastAsia="Times New Roman" w:hAnsi="Times New Roman" w:cs="Times New Roman"/>
            <w:color w:val="auto"/>
            <w:sz w:val="28"/>
            <w:szCs w:val="28"/>
            <w:u w:val="single"/>
            <w:lang w:bidi="ar-SA"/>
          </w:rPr>
          <w:t>статьи 2</w:t>
        </w:r>
      </w:hyperlink>
      <w:r w:rsidRPr="0016087A">
        <w:rPr>
          <w:rFonts w:ascii="Times New Roman" w:eastAsia="Times New Roman" w:hAnsi="Times New Roman" w:cs="Times New Roman"/>
          <w:color w:val="auto"/>
          <w:sz w:val="28"/>
          <w:szCs w:val="28"/>
          <w:lang w:bidi="ar-SA"/>
        </w:rPr>
        <w:t> настоящего Порядка, а также об инициаторах проекта.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Срок представления замечаний и предложений по инициативному проекту составляет семь рабочих дней. Свои замечания и предложения направляют жители Поселения, достигшие 16-летнего возраста. Замечания и предложения представляются в Исполнительный комитет Поселения жителем непосредственно или направляются почтовым отправлением.</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Обобщение замечаний и предложений по инициативному проекту осуществляет комиссия.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По результатам рассмотрения инициативного проекта комиссия рекомендует руководителю Исполнительного комитета Поселения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В случае,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комиссия рекомендует руководителю Исполнительного комитета Поселения организовать проведение конкурсного отбора.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Конкурсный отбор организуется в соответствии со </w:t>
      </w:r>
      <w:hyperlink r:id="rId22" w:history="1">
        <w:r w:rsidRPr="0016087A">
          <w:rPr>
            <w:rFonts w:ascii="Times New Roman" w:eastAsia="Times New Roman" w:hAnsi="Times New Roman" w:cs="Times New Roman"/>
            <w:color w:val="auto"/>
            <w:sz w:val="28"/>
            <w:szCs w:val="28"/>
            <w:u w:val="single"/>
            <w:lang w:bidi="ar-SA"/>
          </w:rPr>
          <w:t>статьей 17</w:t>
        </w:r>
      </w:hyperlink>
      <w:r w:rsidRPr="0016087A">
        <w:rPr>
          <w:rFonts w:ascii="Times New Roman" w:eastAsia="Times New Roman" w:hAnsi="Times New Roman" w:cs="Times New Roman"/>
          <w:color w:val="auto"/>
          <w:sz w:val="28"/>
          <w:szCs w:val="28"/>
          <w:lang w:bidi="ar-SA"/>
        </w:rPr>
        <w:t>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С учетом рекомендации комиссии или по результатам конкурсного отбора руководитель Исполнительного комитета Поселения принимает одно из следующих решений: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Руководитель Исполнительного комитета Поселения принимает решение об отказе в поддержке инициативного проекта в одном из следующих случаев:</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несоблюдение установленного порядка внесения инициативного проекта и его рассмотрения;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невозможность реализации инициативного проекта ввиду отсутствия у органов местного самоуправления необходимых полномочий и прав;</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 наличие возможности решения описанной в инициативном проекте проблемы более эффективным способом;</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признание инициативного проекта не прошедшим конкурсный отбор.</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9. Решение по результатам рассмотрения проекта направляется инициатору проекта не позднее трех дней после дня его принятия.</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10. Исполнительный комитет Поселения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Поселения,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23" w:history="1">
        <w:r w:rsidRPr="0016087A">
          <w:rPr>
            <w:rFonts w:ascii="Times New Roman" w:eastAsia="Times New Roman" w:hAnsi="Times New Roman" w:cs="Times New Roman"/>
            <w:color w:val="auto"/>
            <w:sz w:val="28"/>
            <w:szCs w:val="28"/>
            <w:u w:val="single"/>
            <w:lang w:bidi="ar-SA"/>
          </w:rPr>
          <w:t>статьей 15</w:t>
        </w:r>
      </w:hyperlink>
      <w:r w:rsidRPr="0016087A">
        <w:rPr>
          <w:rFonts w:ascii="Times New Roman" w:eastAsia="Times New Roman" w:hAnsi="Times New Roman" w:cs="Times New Roman"/>
          <w:color w:val="auto"/>
          <w:sz w:val="28"/>
          <w:szCs w:val="28"/>
          <w:lang w:bidi="ar-SA"/>
        </w:rPr>
        <w:t> настоящего Порядка и настоящей статьей.</w:t>
      </w:r>
      <w:r w:rsidRPr="0016087A">
        <w:rPr>
          <w:rFonts w:ascii="Times New Roman" w:eastAsia="Times New Roman" w:hAnsi="Times New Roman" w:cs="Times New Roman"/>
          <w:color w:val="auto"/>
          <w:sz w:val="28"/>
          <w:szCs w:val="28"/>
          <w:lang w:bidi="ar-SA"/>
        </w:rPr>
        <w:br/>
      </w:r>
      <w:bookmarkStart w:id="21" w:name="P00FB"/>
      <w:bookmarkEnd w:id="21"/>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17. Конкурсный отбор инициативных проектов</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Конкурсный отбор осуществляет комиссия.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Критериями конкурсного отбора являются:</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степень участия населения в определении проблемы, на решение которой направлен инициативный проект, и в его реализации;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социальная эффективность от реализации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Критерии конкурсного отбора, их значения, соответствующие им баллы и весовые коэффициенты установлены в </w:t>
      </w:r>
      <w:hyperlink r:id="rId24" w:history="1">
        <w:r w:rsidRPr="0016087A">
          <w:rPr>
            <w:rFonts w:ascii="Times New Roman" w:eastAsia="Times New Roman" w:hAnsi="Times New Roman" w:cs="Times New Roman"/>
            <w:color w:val="auto"/>
            <w:sz w:val="28"/>
            <w:szCs w:val="28"/>
            <w:u w:val="single"/>
            <w:lang w:bidi="ar-SA"/>
          </w:rPr>
          <w:t>приложении</w:t>
        </w:r>
      </w:hyperlink>
      <w:r w:rsidRPr="0016087A">
        <w:rPr>
          <w:rFonts w:ascii="Times New Roman" w:eastAsia="Times New Roman" w:hAnsi="Times New Roman" w:cs="Times New Roman"/>
          <w:color w:val="auto"/>
          <w:sz w:val="28"/>
          <w:szCs w:val="28"/>
          <w:lang w:bidi="ar-SA"/>
        </w:rPr>
        <w:t> к настоящему Порядку (далее - критерии).</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Конкурсный отбор осуществляется на заседании комиссии, проводимом в соответствии со </w:t>
      </w:r>
      <w:hyperlink r:id="rId25" w:history="1">
        <w:r w:rsidRPr="0016087A">
          <w:rPr>
            <w:rFonts w:ascii="Times New Roman" w:eastAsia="Times New Roman" w:hAnsi="Times New Roman" w:cs="Times New Roman"/>
            <w:color w:val="auto"/>
            <w:sz w:val="28"/>
            <w:szCs w:val="28"/>
            <w:u w:val="single"/>
            <w:lang w:bidi="ar-SA"/>
          </w:rPr>
          <w:t>статьей 15</w:t>
        </w:r>
      </w:hyperlink>
      <w:r w:rsidRPr="0016087A">
        <w:rPr>
          <w:rFonts w:ascii="Times New Roman" w:eastAsia="Times New Roman" w:hAnsi="Times New Roman" w:cs="Times New Roman"/>
          <w:color w:val="auto"/>
          <w:sz w:val="28"/>
          <w:szCs w:val="28"/>
          <w:lang w:bidi="ar-SA"/>
        </w:rPr>
        <w:t> настоящего Порядка.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Комиссия осуществляет оценку инициативных проектов на основе критериев для выявления инициативных проектов, прошедших конкурсный отбор.</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Прошедшими конкурсный отбор объявляется инициативный проект (два, три инициативных проекта и т.п.), получивший максимальный суммарный балл по всем критериям.</w:t>
      </w:r>
      <w:r w:rsidRPr="0016087A">
        <w:rPr>
          <w:rFonts w:ascii="Times New Roman" w:eastAsia="Times New Roman" w:hAnsi="Times New Roman" w:cs="Times New Roman"/>
          <w:color w:val="auto"/>
          <w:sz w:val="28"/>
          <w:szCs w:val="28"/>
          <w:lang w:bidi="ar-SA"/>
        </w:rPr>
        <w:br/>
      </w:r>
    </w:p>
    <w:p w:rsidR="0016087A" w:rsidRPr="0016087A" w:rsidRDefault="0016087A" w:rsidP="00D263B3">
      <w:pPr>
        <w:widowControl/>
        <w:shd w:val="clear" w:color="auto" w:fill="FFFFFF"/>
        <w:jc w:val="center"/>
        <w:rPr>
          <w:rFonts w:ascii="Times New Roman" w:eastAsia="Times New Roman" w:hAnsi="Times New Roman" w:cs="Times New Roman"/>
          <w:color w:val="auto"/>
          <w:sz w:val="28"/>
          <w:szCs w:val="28"/>
          <w:lang w:bidi="ar-SA"/>
        </w:rPr>
      </w:pPr>
      <w:bookmarkStart w:id="22" w:name="P0106"/>
      <w:bookmarkEnd w:id="22"/>
      <w:r w:rsidRPr="0016087A">
        <w:rPr>
          <w:rFonts w:ascii="Times New Roman" w:eastAsia="Times New Roman" w:hAnsi="Times New Roman" w:cs="Times New Roman"/>
          <w:b/>
          <w:bCs/>
          <w:color w:val="auto"/>
          <w:sz w:val="28"/>
          <w:szCs w:val="28"/>
          <w:lang w:bidi="ar-SA"/>
        </w:rPr>
        <w:t>Статья 18. Постановление Исполнительного комитета Поселения о реализации инициативного проекта</w:t>
      </w: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О реализации инициативного проекта руководитель Исполнительного комитета Поселения издает постановление.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Постановление о реализации инициативного проекта должно содержать:</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 наименование объекта, который должен быть создан в результате реализации инициативного проекта (с указанием адреса или местоположения), </w:t>
      </w:r>
      <w:r w:rsidRPr="0016087A">
        <w:rPr>
          <w:rFonts w:ascii="Times New Roman" w:eastAsia="Times New Roman" w:hAnsi="Times New Roman" w:cs="Times New Roman"/>
          <w:color w:val="auto"/>
          <w:sz w:val="28"/>
          <w:szCs w:val="28"/>
          <w:lang w:bidi="ar-SA"/>
        </w:rPr>
        <w:lastRenderedPageBreak/>
        <w:t>или наименование мероприятия, на реализацию которого направлен инициативный проект;</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направление расходования средств бюджета Поселения (строительство, реконструкция, приобретение, проведение мероприятия (мероприятий), иное);</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наименование главного распорядителя средств бюджета Поселения, выделяемых на реализацию инициативного проекта;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наименование заказчика, застройщика;</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срок ввода в эксплуатацию (приобретения) объекта, реализации мероприятия (мероприятий);</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16087A" w:rsidRPr="0016087A" w:rsidRDefault="0016087A" w:rsidP="00D263B3">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r w:rsidRPr="0016087A">
        <w:rPr>
          <w:rFonts w:ascii="Times New Roman" w:eastAsia="Times New Roman" w:hAnsi="Times New Roman" w:cs="Times New Roman"/>
          <w:color w:val="auto"/>
          <w:sz w:val="28"/>
          <w:szCs w:val="28"/>
          <w:lang w:bidi="ar-SA"/>
        </w:rPr>
        <w:br/>
      </w:r>
      <w:bookmarkStart w:id="23" w:name="P0111"/>
      <w:bookmarkEnd w:id="23"/>
    </w:p>
    <w:p w:rsidR="0016087A" w:rsidRPr="0016087A" w:rsidRDefault="0016087A" w:rsidP="00D263B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16087A" w:rsidRPr="0016087A" w:rsidRDefault="0016087A" w:rsidP="0016087A">
      <w:pPr>
        <w:widowControl/>
        <w:shd w:val="clear" w:color="auto" w:fill="FFFFFF"/>
        <w:jc w:val="both"/>
        <w:rPr>
          <w:rFonts w:ascii="Times New Roman" w:eastAsia="Times New Roman" w:hAnsi="Times New Roman" w:cs="Times New Roman"/>
          <w:color w:val="auto"/>
          <w:sz w:val="28"/>
          <w:szCs w:val="28"/>
          <w:lang w:bidi="ar-SA"/>
        </w:rPr>
      </w:pP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на "Официальном портале правовой информации Республики Татарстан" по веб-адресу: http://pravo.tatarstan.ru и размещению на официальном сайте Кайбицкого муниципального района в информационно-телекоммуникационной сети Интернет по веб-адресу: 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w:t>
      </w:r>
      <w:r w:rsidR="00D263B3">
        <w:rPr>
          <w:rFonts w:ascii="Times New Roman" w:eastAsia="Times New Roman" w:hAnsi="Times New Roman" w:cs="Times New Roman"/>
          <w:color w:val="auto"/>
          <w:sz w:val="28"/>
          <w:szCs w:val="28"/>
          <w:lang w:bidi="ar-SA"/>
        </w:rPr>
        <w:t>.</w:t>
      </w:r>
    </w:p>
    <w:p w:rsidR="0016087A" w:rsidRPr="0016087A" w:rsidRDefault="0016087A" w:rsidP="0016087A">
      <w:pPr>
        <w:widowControl/>
        <w:shd w:val="clear" w:color="auto" w:fill="FFFFFF"/>
        <w:ind w:firstLine="480"/>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Отчет Исполнительного комитета Поселения об итогах реализации инициативного проекта подлежит опубликованию (обнародованию) на "Официальном портале правовой информации Республики Татарстан" по веб-адресу: http://pravo.tatarstan.ru и размещению на официальном сайте Муниципального образования в информационно-телекоммуникационной сети "Интернет" 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 в течение 30 календарных дней со дня завершения реализации инициативного проект.</w:t>
      </w:r>
      <w:r w:rsidRPr="0016087A">
        <w:rPr>
          <w:rFonts w:ascii="Times New Roman" w:eastAsia="Times New Roman" w:hAnsi="Times New Roman" w:cs="Times New Roman"/>
          <w:color w:val="auto"/>
          <w:sz w:val="28"/>
          <w:szCs w:val="28"/>
          <w:lang w:bidi="ar-SA"/>
        </w:rPr>
        <w:br/>
      </w:r>
    </w:p>
    <w:p w:rsidR="0016087A" w:rsidRPr="0016087A" w:rsidRDefault="0016087A" w:rsidP="0016087A">
      <w:pPr>
        <w:widowControl/>
        <w:shd w:val="clear" w:color="auto" w:fill="FFFFFF"/>
        <w:spacing w:before="24" w:after="24" w:line="330" w:lineRule="atLeast"/>
        <w:rPr>
          <w:rFonts w:ascii="Times New Roman" w:eastAsia="Times New Roman" w:hAnsi="Times New Roman" w:cs="Times New Roman"/>
          <w:lang w:bidi="ar-SA"/>
        </w:rPr>
      </w:pPr>
      <w:r w:rsidRPr="0016087A">
        <w:rPr>
          <w:rFonts w:ascii="Times New Roman" w:eastAsia="Times New Roman" w:hAnsi="Times New Roman" w:cs="Times New Roman"/>
          <w:lang w:bidi="ar-SA"/>
        </w:rPr>
        <w:br/>
      </w:r>
      <w:bookmarkStart w:id="24" w:name="P0115"/>
      <w:bookmarkEnd w:id="24"/>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BD1A36" w:rsidRDefault="00BD1A36"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BD1A36" w:rsidRDefault="00BD1A36"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BD1A36" w:rsidRDefault="00BD1A36"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BD1A36" w:rsidRDefault="00BD1A36"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BD1A36" w:rsidRDefault="00BD1A36"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16087A" w:rsidRPr="0016087A" w:rsidRDefault="0016087A" w:rsidP="00D263B3">
      <w:pPr>
        <w:widowControl/>
        <w:shd w:val="clear" w:color="auto" w:fill="FFFFFF"/>
        <w:ind w:left="4820"/>
        <w:rPr>
          <w:rFonts w:ascii="Times New Roman" w:eastAsia="Times New Roman" w:hAnsi="Times New Roman" w:cs="Times New Roman"/>
          <w:lang w:bidi="ar-SA"/>
        </w:rPr>
      </w:pPr>
      <w:r w:rsidRPr="0016087A">
        <w:rPr>
          <w:rFonts w:ascii="Times New Roman" w:eastAsia="Times New Roman" w:hAnsi="Times New Roman" w:cs="Times New Roman"/>
          <w:lang w:bidi="ar-SA"/>
        </w:rPr>
        <w:t>Приложение</w:t>
      </w:r>
      <w:r w:rsidRPr="0016087A">
        <w:rPr>
          <w:rFonts w:ascii="Times New Roman" w:eastAsia="Times New Roman" w:hAnsi="Times New Roman" w:cs="Times New Roman"/>
          <w:lang w:bidi="ar-SA"/>
        </w:rPr>
        <w:br/>
        <w:t>к Порядку выдвижения, внесения, обсуждения</w:t>
      </w:r>
      <w:r w:rsidRPr="0016087A">
        <w:rPr>
          <w:rFonts w:ascii="Times New Roman" w:eastAsia="Times New Roman" w:hAnsi="Times New Roman" w:cs="Times New Roman"/>
          <w:lang w:bidi="ar-SA"/>
        </w:rPr>
        <w:br/>
        <w:t>и рассмотрения инициативных проектов</w:t>
      </w:r>
      <w:r w:rsidRPr="0016087A">
        <w:rPr>
          <w:rFonts w:ascii="Times New Roman" w:eastAsia="Times New Roman" w:hAnsi="Times New Roman" w:cs="Times New Roman"/>
          <w:lang w:bidi="ar-SA"/>
        </w:rPr>
        <w:br/>
        <w:t xml:space="preserve">в </w:t>
      </w:r>
      <w:r w:rsidR="00BD1A36">
        <w:rPr>
          <w:rFonts w:ascii="Times New Roman" w:eastAsia="Times New Roman" w:hAnsi="Times New Roman" w:cs="Times New Roman"/>
          <w:lang w:bidi="ar-SA"/>
        </w:rPr>
        <w:t>Эбалаковском</w:t>
      </w:r>
      <w:r w:rsidRPr="0016087A">
        <w:rPr>
          <w:rFonts w:ascii="Times New Roman" w:eastAsia="Times New Roman" w:hAnsi="Times New Roman" w:cs="Times New Roman"/>
          <w:lang w:bidi="ar-SA"/>
        </w:rPr>
        <w:t xml:space="preserve"> сельском поселении</w:t>
      </w:r>
      <w:r w:rsidRPr="0016087A">
        <w:rPr>
          <w:rFonts w:ascii="Times New Roman" w:eastAsia="Times New Roman" w:hAnsi="Times New Roman" w:cs="Times New Roman"/>
          <w:lang w:bidi="ar-SA"/>
        </w:rPr>
        <w:br/>
      </w:r>
      <w:r>
        <w:rPr>
          <w:rFonts w:ascii="Times New Roman" w:eastAsia="Times New Roman" w:hAnsi="Times New Roman" w:cs="Times New Roman"/>
          <w:lang w:bidi="ar-SA"/>
        </w:rPr>
        <w:t>Кайбицкого</w:t>
      </w:r>
      <w:r w:rsidRPr="0016087A">
        <w:rPr>
          <w:rFonts w:ascii="Times New Roman" w:eastAsia="Times New Roman" w:hAnsi="Times New Roman" w:cs="Times New Roman"/>
          <w:lang w:bidi="ar-SA"/>
        </w:rPr>
        <w:t xml:space="preserve"> муниципального</w:t>
      </w:r>
      <w:r w:rsidRPr="0016087A">
        <w:rPr>
          <w:rFonts w:ascii="Times New Roman" w:eastAsia="Times New Roman" w:hAnsi="Times New Roman" w:cs="Times New Roman"/>
          <w:lang w:bidi="ar-SA"/>
        </w:rPr>
        <w:br/>
        <w:t>района Республики Татарстан</w:t>
      </w:r>
    </w:p>
    <w:p w:rsidR="0016087A" w:rsidRPr="0016087A" w:rsidRDefault="0016087A" w:rsidP="0016087A">
      <w:pPr>
        <w:widowControl/>
        <w:shd w:val="clear" w:color="auto" w:fill="FFFFFF"/>
        <w:spacing w:before="100" w:beforeAutospacing="1" w:after="100" w:afterAutospacing="1" w:line="330" w:lineRule="atLeast"/>
        <w:jc w:val="center"/>
        <w:rPr>
          <w:rFonts w:ascii="Times New Roman" w:eastAsia="Times New Roman" w:hAnsi="Times New Roman" w:cs="Times New Roman"/>
          <w:b/>
          <w:bCs/>
          <w:color w:val="auto"/>
          <w:sz w:val="29"/>
          <w:szCs w:val="29"/>
          <w:lang w:bidi="ar-SA"/>
        </w:rPr>
      </w:pPr>
      <w:r w:rsidRPr="0016087A">
        <w:rPr>
          <w:rFonts w:ascii="Times New Roman" w:eastAsia="Times New Roman" w:hAnsi="Times New Roman" w:cs="Times New Roman"/>
          <w:b/>
          <w:bCs/>
          <w:color w:val="auto"/>
          <w:sz w:val="29"/>
          <w:szCs w:val="29"/>
          <w:lang w:bidi="ar-SA"/>
        </w:rPr>
        <w:t>КРИТЕРИИ</w:t>
      </w:r>
      <w:r w:rsidRPr="0016087A">
        <w:rPr>
          <w:rFonts w:ascii="Times New Roman" w:eastAsia="Times New Roman" w:hAnsi="Times New Roman" w:cs="Times New Roman"/>
          <w:b/>
          <w:bCs/>
          <w:color w:val="auto"/>
          <w:sz w:val="29"/>
          <w:szCs w:val="29"/>
          <w:lang w:bidi="ar-SA"/>
        </w:rPr>
        <w:br/>
      </w:r>
    </w:p>
    <w:tbl>
      <w:tblPr>
        <w:tblW w:w="10054" w:type="dxa"/>
        <w:tblInd w:w="-426" w:type="dxa"/>
        <w:tblCellMar>
          <w:top w:w="15" w:type="dxa"/>
          <w:left w:w="15" w:type="dxa"/>
          <w:bottom w:w="15" w:type="dxa"/>
          <w:right w:w="15" w:type="dxa"/>
        </w:tblCellMar>
        <w:tblLook w:val="04A0"/>
      </w:tblPr>
      <w:tblGrid>
        <w:gridCol w:w="1841"/>
        <w:gridCol w:w="1561"/>
        <w:gridCol w:w="1940"/>
        <w:gridCol w:w="56"/>
        <w:gridCol w:w="1988"/>
        <w:gridCol w:w="2657"/>
        <w:gridCol w:w="11"/>
      </w:tblGrid>
      <w:tr w:rsidR="00D263B3" w:rsidRPr="0016087A" w:rsidTr="00D263B3">
        <w:trPr>
          <w:gridAfter w:val="1"/>
          <w:wAfter w:w="11" w:type="dxa"/>
          <w:trHeight w:val="15"/>
        </w:trPr>
        <w:tc>
          <w:tcPr>
            <w:tcW w:w="1841" w:type="dxa"/>
            <w:vAlign w:val="center"/>
            <w:hideMark/>
          </w:tcPr>
          <w:p w:rsidR="0016087A" w:rsidRPr="0016087A" w:rsidRDefault="0016087A" w:rsidP="0016087A">
            <w:pPr>
              <w:widowControl/>
              <w:rPr>
                <w:rFonts w:ascii="Times New Roman" w:eastAsia="Times New Roman" w:hAnsi="Times New Roman" w:cs="Times New Roman"/>
                <w:b/>
                <w:bCs/>
                <w:color w:val="2B4279"/>
                <w:sz w:val="29"/>
                <w:szCs w:val="29"/>
                <w:lang w:bidi="ar-SA"/>
              </w:rPr>
            </w:pPr>
          </w:p>
        </w:tc>
        <w:tc>
          <w:tcPr>
            <w:tcW w:w="1561"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1940"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56"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1988"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2657"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r>
      <w:tr w:rsidR="00D263B3" w:rsidRPr="0016087A" w:rsidTr="00D263B3">
        <w:trPr>
          <w:gridAfter w:val="1"/>
          <w:wAfter w:w="11" w:type="dxa"/>
          <w:trHeight w:val="336"/>
        </w:trPr>
        <w:tc>
          <w:tcPr>
            <w:tcW w:w="184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конкурсного отбора инициативных проектов, их значения, соответствующие им баллы и весовые коэффициенты N п/п</w:t>
            </w:r>
          </w:p>
        </w:tc>
        <w:tc>
          <w:tcPr>
            <w:tcW w:w="156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Наименование критерия конкурсного отбора</w:t>
            </w:r>
          </w:p>
        </w:tc>
        <w:tc>
          <w:tcPr>
            <w:tcW w:w="199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Значения критерия конкурсного отбора</w:t>
            </w:r>
          </w:p>
        </w:tc>
        <w:tc>
          <w:tcPr>
            <w:tcW w:w="1988"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Количество баллов</w:t>
            </w:r>
          </w:p>
        </w:tc>
        <w:tc>
          <w:tcPr>
            <w:tcW w:w="2657"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Весовой коэффициент</w:t>
            </w:r>
          </w:p>
        </w:tc>
      </w:tr>
      <w:tr w:rsidR="0016087A" w:rsidRPr="0016087A" w:rsidTr="00D263B3">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jc w:val="center"/>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1.</w:t>
            </w:r>
          </w:p>
        </w:tc>
        <w:tc>
          <w:tcPr>
            <w:tcW w:w="4656" w:type="dxa"/>
            <w:gridSpan w:val="3"/>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(указывается наименование группы критериев)</w:t>
            </w:r>
          </w:p>
        </w:tc>
      </w:tr>
      <w:tr w:rsidR="00D263B3" w:rsidRPr="0016087A" w:rsidTr="00D263B3">
        <w:trPr>
          <w:gridAfter w:val="1"/>
          <w:wAfter w:w="11" w:type="dxa"/>
          <w:trHeight w:val="336"/>
        </w:trPr>
        <w:tc>
          <w:tcPr>
            <w:tcW w:w="184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jc w:val="center"/>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1.1.</w:t>
            </w:r>
          </w:p>
        </w:tc>
        <w:tc>
          <w:tcPr>
            <w:tcW w:w="156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(указывается наименование критерия)</w:t>
            </w:r>
          </w:p>
        </w:tc>
        <w:tc>
          <w:tcPr>
            <w:tcW w:w="199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(указывается значение критерия)</w:t>
            </w:r>
          </w:p>
        </w:tc>
        <w:tc>
          <w:tcPr>
            <w:tcW w:w="1988"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(указывается число баллов, присваивае-мое при достижение соответствующего значения критерия)</w:t>
            </w:r>
          </w:p>
        </w:tc>
        <w:tc>
          <w:tcPr>
            <w:tcW w:w="2657"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16087A" w:rsidRPr="0016087A" w:rsidTr="00D263B3">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(указывается значение критерия)</w:t>
            </w:r>
          </w:p>
        </w:tc>
        <w:tc>
          <w:tcPr>
            <w:tcW w:w="4656" w:type="dxa"/>
            <w:gridSpan w:val="3"/>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90 баллов</w:t>
            </w:r>
          </w:p>
        </w:tc>
      </w:tr>
      <w:tr w:rsidR="0016087A" w:rsidRPr="0016087A" w:rsidTr="00D263B3">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(указывается значение критерия)</w:t>
            </w:r>
          </w:p>
        </w:tc>
        <w:tc>
          <w:tcPr>
            <w:tcW w:w="4656" w:type="dxa"/>
            <w:gridSpan w:val="3"/>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16087A" w:rsidRDefault="0016087A" w:rsidP="0016087A">
            <w:pPr>
              <w:widowControl/>
              <w:shd w:val="clear" w:color="auto" w:fill="FFFFFF"/>
              <w:spacing w:before="24" w:after="24" w:line="336" w:lineRule="atLeast"/>
              <w:rPr>
                <w:rFonts w:ascii="Times New Roman" w:eastAsia="Times New Roman" w:hAnsi="Times New Roman" w:cs="Times New Roman"/>
                <w:color w:val="auto"/>
                <w:sz w:val="21"/>
                <w:szCs w:val="21"/>
                <w:lang w:bidi="ar-SA"/>
              </w:rPr>
            </w:pPr>
            <w:r w:rsidRPr="0016087A">
              <w:rPr>
                <w:rFonts w:ascii="Times New Roman" w:eastAsia="Times New Roman" w:hAnsi="Times New Roman" w:cs="Times New Roman"/>
                <w:color w:val="auto"/>
                <w:sz w:val="21"/>
                <w:szCs w:val="21"/>
                <w:lang w:bidi="ar-SA"/>
              </w:rPr>
              <w:t>80 баллов</w:t>
            </w:r>
          </w:p>
        </w:tc>
      </w:tr>
    </w:tbl>
    <w:p w:rsidR="0016087A" w:rsidRPr="0016087A" w:rsidRDefault="0016087A" w:rsidP="00553562">
      <w:pPr>
        <w:pStyle w:val="ac"/>
        <w:jc w:val="both"/>
        <w:rPr>
          <w:rFonts w:ascii="Times New Roman" w:hAnsi="Times New Roman" w:cs="Times New Roman"/>
          <w:bCs/>
          <w:sz w:val="28"/>
          <w:szCs w:val="28"/>
        </w:rPr>
      </w:pPr>
    </w:p>
    <w:sectPr w:rsidR="0016087A" w:rsidRPr="0016087A" w:rsidSect="00BD1A36">
      <w:headerReference w:type="default" r:id="rId26"/>
      <w:type w:val="continuous"/>
      <w:pgSz w:w="11900" w:h="16840"/>
      <w:pgMar w:top="709" w:right="843" w:bottom="993" w:left="1134" w:header="0" w:footer="1430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155" w:rsidRDefault="00AE4155">
      <w:r>
        <w:separator/>
      </w:r>
    </w:p>
  </w:endnote>
  <w:endnote w:type="continuationSeparator" w:id="1">
    <w:p w:rsidR="00AE4155" w:rsidRDefault="00AE4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155" w:rsidRDefault="00AE4155"/>
  </w:footnote>
  <w:footnote w:type="continuationSeparator" w:id="1">
    <w:p w:rsidR="00AE4155" w:rsidRDefault="00AE41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717" w:rsidRDefault="00C11717" w:rsidP="00B006B8">
    <w:pPr>
      <w:pStyle w:val="30"/>
      <w:shd w:val="clear" w:color="auto" w:fill="auto"/>
      <w:jc w:val="right"/>
      <w:rPr>
        <w:rFonts w:ascii="Times New Roman" w:hAnsi="Times New Roman" w:cs="Times New Roman"/>
        <w:b w:val="0"/>
        <w:bCs w:val="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895"/>
    <w:multiLevelType w:val="hybridMultilevel"/>
    <w:tmpl w:val="172A0A74"/>
    <w:lvl w:ilvl="0" w:tplc="86C0D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467E81"/>
    <w:multiLevelType w:val="hybridMultilevel"/>
    <w:tmpl w:val="5F8E2132"/>
    <w:lvl w:ilvl="0" w:tplc="BCFA36A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D0A64FA"/>
    <w:multiLevelType w:val="multilevel"/>
    <w:tmpl w:val="0E8A20BA"/>
    <w:lvl w:ilvl="0">
      <w:start w:val="1"/>
      <w:numFmt w:val="decimal"/>
      <w:lvlText w:val="%1."/>
      <w:lvlJc w:val="left"/>
      <w:pPr>
        <w:ind w:left="3949" w:hanging="360"/>
      </w:pPr>
    </w:lvl>
    <w:lvl w:ilvl="1">
      <w:start w:val="1"/>
      <w:numFmt w:val="decimal"/>
      <w:isLgl/>
      <w:lvlText w:val="%1.%2."/>
      <w:lvlJc w:val="left"/>
      <w:pPr>
        <w:ind w:left="928" w:hanging="360"/>
      </w:pPr>
    </w:lvl>
    <w:lvl w:ilvl="2">
      <w:start w:val="1"/>
      <w:numFmt w:val="decimal"/>
      <w:isLgl/>
      <w:lvlText w:val="%1.%2.%3."/>
      <w:lvlJc w:val="left"/>
      <w:pPr>
        <w:ind w:left="720" w:hanging="720"/>
      </w:pPr>
    </w:lvl>
    <w:lvl w:ilvl="3">
      <w:start w:val="1"/>
      <w:numFmt w:val="decimal"/>
      <w:isLgl/>
      <w:lvlText w:val="%1.%2.%3.%4."/>
      <w:lvlJc w:val="left"/>
      <w:pPr>
        <w:ind w:left="4309" w:hanging="720"/>
      </w:pPr>
    </w:lvl>
    <w:lvl w:ilvl="4">
      <w:start w:val="1"/>
      <w:numFmt w:val="decimal"/>
      <w:isLgl/>
      <w:lvlText w:val="%1.%2.%3.%4.%5."/>
      <w:lvlJc w:val="left"/>
      <w:pPr>
        <w:ind w:left="4669" w:hanging="1080"/>
      </w:pPr>
    </w:lvl>
    <w:lvl w:ilvl="5">
      <w:start w:val="1"/>
      <w:numFmt w:val="decimal"/>
      <w:isLgl/>
      <w:lvlText w:val="%1.%2.%3.%4.%5.%6."/>
      <w:lvlJc w:val="left"/>
      <w:pPr>
        <w:ind w:left="4669" w:hanging="1080"/>
      </w:pPr>
    </w:lvl>
    <w:lvl w:ilvl="6">
      <w:start w:val="1"/>
      <w:numFmt w:val="decimal"/>
      <w:isLgl/>
      <w:lvlText w:val="%1.%2.%3.%4.%5.%6.%7."/>
      <w:lvlJc w:val="left"/>
      <w:pPr>
        <w:ind w:left="5029" w:hanging="1440"/>
      </w:pPr>
    </w:lvl>
    <w:lvl w:ilvl="7">
      <w:start w:val="1"/>
      <w:numFmt w:val="decimal"/>
      <w:isLgl/>
      <w:lvlText w:val="%1.%2.%3.%4.%5.%6.%7.%8."/>
      <w:lvlJc w:val="left"/>
      <w:pPr>
        <w:ind w:left="5029" w:hanging="1440"/>
      </w:pPr>
    </w:lvl>
    <w:lvl w:ilvl="8">
      <w:start w:val="1"/>
      <w:numFmt w:val="decimal"/>
      <w:isLgl/>
      <w:lvlText w:val="%1.%2.%3.%4.%5.%6.%7.%8.%9."/>
      <w:lvlJc w:val="left"/>
      <w:pPr>
        <w:ind w:left="5389" w:hanging="1800"/>
      </w:pPr>
    </w:lvl>
  </w:abstractNum>
  <w:abstractNum w:abstractNumId="3">
    <w:nsid w:val="7C144DFE"/>
    <w:multiLevelType w:val="hybridMultilevel"/>
    <w:tmpl w:val="98C2D73A"/>
    <w:lvl w:ilvl="0" w:tplc="C44C22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1266"/>
  </w:hdrShapeDefaults>
  <w:footnotePr>
    <w:footnote w:id="0"/>
    <w:footnote w:id="1"/>
  </w:footnotePr>
  <w:endnotePr>
    <w:endnote w:id="0"/>
    <w:endnote w:id="1"/>
  </w:endnotePr>
  <w:compat>
    <w:doNotExpandShiftReturn/>
  </w:compat>
  <w:rsids>
    <w:rsidRoot w:val="00562CA4"/>
    <w:rsid w:val="00027F64"/>
    <w:rsid w:val="000456ED"/>
    <w:rsid w:val="0010421D"/>
    <w:rsid w:val="001076D6"/>
    <w:rsid w:val="00110E69"/>
    <w:rsid w:val="001158DC"/>
    <w:rsid w:val="00152C6F"/>
    <w:rsid w:val="0016087A"/>
    <w:rsid w:val="001929DD"/>
    <w:rsid w:val="001C4EA2"/>
    <w:rsid w:val="001E3C62"/>
    <w:rsid w:val="00200AC2"/>
    <w:rsid w:val="002231FA"/>
    <w:rsid w:val="00235874"/>
    <w:rsid w:val="00246F40"/>
    <w:rsid w:val="00262D3B"/>
    <w:rsid w:val="00274976"/>
    <w:rsid w:val="00294686"/>
    <w:rsid w:val="002A18CD"/>
    <w:rsid w:val="002A47A0"/>
    <w:rsid w:val="002B05B9"/>
    <w:rsid w:val="002D0E14"/>
    <w:rsid w:val="00331D9A"/>
    <w:rsid w:val="00382CB9"/>
    <w:rsid w:val="003D3600"/>
    <w:rsid w:val="003D5C8F"/>
    <w:rsid w:val="00411A02"/>
    <w:rsid w:val="0041734C"/>
    <w:rsid w:val="004252FE"/>
    <w:rsid w:val="00455253"/>
    <w:rsid w:val="004C10B6"/>
    <w:rsid w:val="00502D2F"/>
    <w:rsid w:val="00535667"/>
    <w:rsid w:val="00536038"/>
    <w:rsid w:val="00553562"/>
    <w:rsid w:val="0056287A"/>
    <w:rsid w:val="00562CA4"/>
    <w:rsid w:val="005A0DFE"/>
    <w:rsid w:val="005B103B"/>
    <w:rsid w:val="005C4EB7"/>
    <w:rsid w:val="005E1024"/>
    <w:rsid w:val="00603524"/>
    <w:rsid w:val="00625143"/>
    <w:rsid w:val="006411A5"/>
    <w:rsid w:val="00645A92"/>
    <w:rsid w:val="00645BDA"/>
    <w:rsid w:val="00646151"/>
    <w:rsid w:val="006500B1"/>
    <w:rsid w:val="00693C60"/>
    <w:rsid w:val="006B606F"/>
    <w:rsid w:val="007356DD"/>
    <w:rsid w:val="007359A5"/>
    <w:rsid w:val="00740748"/>
    <w:rsid w:val="00745977"/>
    <w:rsid w:val="00750DA9"/>
    <w:rsid w:val="00752A56"/>
    <w:rsid w:val="00776320"/>
    <w:rsid w:val="007F25BF"/>
    <w:rsid w:val="00801225"/>
    <w:rsid w:val="00814B4E"/>
    <w:rsid w:val="008252BD"/>
    <w:rsid w:val="00826EAF"/>
    <w:rsid w:val="008320C4"/>
    <w:rsid w:val="00887533"/>
    <w:rsid w:val="008C1042"/>
    <w:rsid w:val="009105F1"/>
    <w:rsid w:val="00982371"/>
    <w:rsid w:val="00982EFE"/>
    <w:rsid w:val="009B255C"/>
    <w:rsid w:val="009B36D9"/>
    <w:rsid w:val="009F3DB9"/>
    <w:rsid w:val="00A1497D"/>
    <w:rsid w:val="00A24B6D"/>
    <w:rsid w:val="00A25C34"/>
    <w:rsid w:val="00A60CF6"/>
    <w:rsid w:val="00A63C8E"/>
    <w:rsid w:val="00A65D3C"/>
    <w:rsid w:val="00A751EB"/>
    <w:rsid w:val="00A92CE8"/>
    <w:rsid w:val="00AC5495"/>
    <w:rsid w:val="00AE20C3"/>
    <w:rsid w:val="00AE3087"/>
    <w:rsid w:val="00AE4155"/>
    <w:rsid w:val="00B00094"/>
    <w:rsid w:val="00B006B8"/>
    <w:rsid w:val="00B26987"/>
    <w:rsid w:val="00B37B76"/>
    <w:rsid w:val="00B74AE5"/>
    <w:rsid w:val="00BA023E"/>
    <w:rsid w:val="00BB565F"/>
    <w:rsid w:val="00BD1A36"/>
    <w:rsid w:val="00BE503A"/>
    <w:rsid w:val="00C11717"/>
    <w:rsid w:val="00C21131"/>
    <w:rsid w:val="00C22FBF"/>
    <w:rsid w:val="00C25E90"/>
    <w:rsid w:val="00C360E0"/>
    <w:rsid w:val="00C529FD"/>
    <w:rsid w:val="00C66C15"/>
    <w:rsid w:val="00C67B70"/>
    <w:rsid w:val="00C7184A"/>
    <w:rsid w:val="00C8677E"/>
    <w:rsid w:val="00CC777B"/>
    <w:rsid w:val="00CD6870"/>
    <w:rsid w:val="00CE7AD8"/>
    <w:rsid w:val="00D16226"/>
    <w:rsid w:val="00D20A4A"/>
    <w:rsid w:val="00D263B3"/>
    <w:rsid w:val="00D272CB"/>
    <w:rsid w:val="00D33EBB"/>
    <w:rsid w:val="00D41B91"/>
    <w:rsid w:val="00D4359E"/>
    <w:rsid w:val="00D43938"/>
    <w:rsid w:val="00D62D93"/>
    <w:rsid w:val="00D64CA2"/>
    <w:rsid w:val="00E14C84"/>
    <w:rsid w:val="00E31A2B"/>
    <w:rsid w:val="00E377C3"/>
    <w:rsid w:val="00E76416"/>
    <w:rsid w:val="00E76E5A"/>
    <w:rsid w:val="00E77C90"/>
    <w:rsid w:val="00E83B18"/>
    <w:rsid w:val="00E84027"/>
    <w:rsid w:val="00E95AFE"/>
    <w:rsid w:val="00EA3F0F"/>
    <w:rsid w:val="00EA5746"/>
    <w:rsid w:val="00EA71CE"/>
    <w:rsid w:val="00EC0105"/>
    <w:rsid w:val="00EC4040"/>
    <w:rsid w:val="00EE45C7"/>
    <w:rsid w:val="00F06DD6"/>
    <w:rsid w:val="00F126B0"/>
    <w:rsid w:val="00F304F8"/>
    <w:rsid w:val="00F7556D"/>
    <w:rsid w:val="00F93374"/>
    <w:rsid w:val="00FA4A2E"/>
    <w:rsid w:val="00FC059F"/>
    <w:rsid w:val="00FE2130"/>
    <w:rsid w:val="00FF308B"/>
    <w:rsid w:val="00FF3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6DD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6DD6"/>
    <w:rPr>
      <w:color w:val="0066CC"/>
      <w:u w:val="single"/>
    </w:rPr>
  </w:style>
  <w:style w:type="character" w:customStyle="1" w:styleId="3">
    <w:name w:val="Основной текст (3)_"/>
    <w:basedOn w:val="a0"/>
    <w:link w:val="30"/>
    <w:uiPriority w:val="99"/>
    <w:rsid w:val="00F06DD6"/>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sid w:val="00F06DD6"/>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sid w:val="00F06DD6"/>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uiPriority w:val="99"/>
    <w:rsid w:val="00F06DD6"/>
    <w:rPr>
      <w:b w:val="0"/>
      <w:bCs w:val="0"/>
      <w:i w:val="0"/>
      <w:iCs w:val="0"/>
      <w:smallCaps w:val="0"/>
      <w:strike w:val="0"/>
      <w:sz w:val="18"/>
      <w:szCs w:val="18"/>
      <w:u w:val="none"/>
    </w:rPr>
  </w:style>
  <w:style w:type="paragraph" w:customStyle="1" w:styleId="30">
    <w:name w:val="Основной текст (3)"/>
    <w:basedOn w:val="a"/>
    <w:link w:val="3"/>
    <w:uiPriority w:val="99"/>
    <w:rsid w:val="00F06DD6"/>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rsid w:val="00F06DD6"/>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uiPriority w:val="99"/>
    <w:rsid w:val="00F06DD6"/>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character" w:styleId="aa">
    <w:name w:val="Strong"/>
    <w:basedOn w:val="a0"/>
    <w:uiPriority w:val="22"/>
    <w:qFormat/>
    <w:rsid w:val="00246F40"/>
    <w:rPr>
      <w:b/>
      <w:bCs/>
    </w:rPr>
  </w:style>
  <w:style w:type="paragraph" w:styleId="ab">
    <w:name w:val="List Paragraph"/>
    <w:basedOn w:val="a"/>
    <w:uiPriority w:val="34"/>
    <w:qFormat/>
    <w:rsid w:val="00246F4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4C10B6"/>
    <w:pPr>
      <w:autoSpaceDE w:val="0"/>
      <w:autoSpaceDN w:val="0"/>
    </w:pPr>
    <w:rPr>
      <w:rFonts w:ascii="Calibri" w:eastAsia="Calibri" w:hAnsi="Calibri" w:cs="Calibri"/>
      <w:sz w:val="22"/>
      <w:szCs w:val="20"/>
      <w:lang w:bidi="ar-SA"/>
    </w:rPr>
  </w:style>
  <w:style w:type="paragraph" w:styleId="ac">
    <w:name w:val="No Spacing"/>
    <w:uiPriority w:val="99"/>
    <w:qFormat/>
    <w:rsid w:val="00553562"/>
    <w:pPr>
      <w:widowControl/>
    </w:pPr>
    <w:rPr>
      <w:rFonts w:ascii="Calibri" w:eastAsia="Times New Roman" w:hAnsi="Calibri" w:cs="Calibri"/>
      <w:sz w:val="22"/>
      <w:szCs w:val="22"/>
      <w:lang w:eastAsia="en-US" w:bidi="ar-SA"/>
    </w:rPr>
  </w:style>
  <w:style w:type="character" w:customStyle="1" w:styleId="1">
    <w:name w:val="Основной текст Знак1"/>
    <w:uiPriority w:val="99"/>
    <w:rsid w:val="00553562"/>
    <w:rPr>
      <w:rFonts w:ascii="Times New Roman" w:hAnsi="Times New Roman"/>
      <w:sz w:val="23"/>
      <w:szCs w:val="23"/>
      <w:shd w:val="clear" w:color="auto" w:fill="FFFFFF"/>
    </w:rPr>
  </w:style>
  <w:style w:type="character" w:customStyle="1" w:styleId="FontStyle12">
    <w:name w:val="Font Style12"/>
    <w:uiPriority w:val="99"/>
    <w:rsid w:val="001076D6"/>
    <w:rPr>
      <w:rFonts w:ascii="Times New Roman" w:hAnsi="Times New Roman" w:cs="Times New Roman" w:hint="default"/>
      <w:sz w:val="26"/>
      <w:szCs w:val="26"/>
    </w:rPr>
  </w:style>
  <w:style w:type="paragraph" w:customStyle="1" w:styleId="10">
    <w:name w:val="Заголовок1"/>
    <w:basedOn w:val="a"/>
    <w:rsid w:val="00E95AF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248226355">
      <w:bodyDiv w:val="1"/>
      <w:marLeft w:val="0"/>
      <w:marRight w:val="0"/>
      <w:marTop w:val="0"/>
      <w:marBottom w:val="0"/>
      <w:divBdr>
        <w:top w:val="none" w:sz="0" w:space="0" w:color="auto"/>
        <w:left w:val="none" w:sz="0" w:space="0" w:color="auto"/>
        <w:bottom w:val="none" w:sz="0" w:space="0" w:color="auto"/>
        <w:right w:val="none" w:sz="0" w:space="0" w:color="auto"/>
      </w:divBdr>
      <w:divsChild>
        <w:div w:id="97414777">
          <w:marLeft w:val="0"/>
          <w:marRight w:val="0"/>
          <w:marTop w:val="0"/>
          <w:marBottom w:val="0"/>
          <w:divBdr>
            <w:top w:val="none" w:sz="0" w:space="0" w:color="auto"/>
            <w:left w:val="none" w:sz="0" w:space="0" w:color="auto"/>
            <w:bottom w:val="none" w:sz="0" w:space="0" w:color="auto"/>
            <w:right w:val="none" w:sz="0" w:space="0" w:color="auto"/>
          </w:divBdr>
        </w:div>
      </w:divsChild>
    </w:div>
    <w:div w:id="1934822266">
      <w:bodyDiv w:val="1"/>
      <w:marLeft w:val="0"/>
      <w:marRight w:val="0"/>
      <w:marTop w:val="0"/>
      <w:marBottom w:val="0"/>
      <w:divBdr>
        <w:top w:val="none" w:sz="0" w:space="0" w:color="auto"/>
        <w:left w:val="none" w:sz="0" w:space="0" w:color="auto"/>
        <w:bottom w:val="none" w:sz="0" w:space="0" w:color="auto"/>
        <w:right w:val="none" w:sz="0" w:space="0" w:color="auto"/>
      </w:divBdr>
    </w:div>
    <w:div w:id="203692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6080</Words>
  <Characters>34662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Админ</cp:lastModifiedBy>
  <cp:revision>5</cp:revision>
  <cp:lastPrinted>2019-03-26T06:38:00Z</cp:lastPrinted>
  <dcterms:created xsi:type="dcterms:W3CDTF">2021-12-28T13:26:00Z</dcterms:created>
  <dcterms:modified xsi:type="dcterms:W3CDTF">2021-12-29T13:53:00Z</dcterms:modified>
</cp:coreProperties>
</file>