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BB2" w:rsidRDefault="00382BB2" w:rsidP="00382BB2"/>
    <w:p w:rsidR="00382BB2" w:rsidRDefault="00382BB2" w:rsidP="00382BB2"/>
    <w:p w:rsidR="00382BB2" w:rsidRDefault="00382BB2" w:rsidP="00382BB2"/>
    <w:p w:rsidR="00382BB2" w:rsidRDefault="00382BB2" w:rsidP="00382BB2"/>
    <w:p w:rsidR="00382BB2" w:rsidRDefault="00382BB2" w:rsidP="00382BB2"/>
    <w:tbl>
      <w:tblPr>
        <w:tblW w:w="0" w:type="auto"/>
        <w:tblInd w:w="-450" w:type="dxa"/>
        <w:tblBorders>
          <w:top w:val="thinThickThinSmallGap" w:sz="24" w:space="0" w:color="auto"/>
          <w:left w:val="thinThickThinSmallGap" w:sz="24" w:space="0" w:color="auto"/>
          <w:bottom w:val="thinThickThinSmallGap" w:sz="24" w:space="0" w:color="auto"/>
          <w:right w:val="thinThickThinSmallGap" w:sz="24" w:space="0" w:color="auto"/>
        </w:tblBorders>
        <w:tblLayout w:type="fixed"/>
        <w:tblLook w:val="0000"/>
      </w:tblPr>
      <w:tblGrid>
        <w:gridCol w:w="3528"/>
        <w:gridCol w:w="2546"/>
        <w:gridCol w:w="3883"/>
      </w:tblGrid>
      <w:tr w:rsidR="00382BB2" w:rsidTr="00062ED7">
        <w:trPr>
          <w:trHeight w:val="1977"/>
        </w:trPr>
        <w:tc>
          <w:tcPr>
            <w:tcW w:w="3528" w:type="dxa"/>
            <w:tcBorders>
              <w:top w:val="nil"/>
              <w:left w:val="nil"/>
              <w:bottom w:val="thinThickThinSmallGap" w:sz="24" w:space="0" w:color="auto"/>
              <w:right w:val="nil"/>
            </w:tcBorders>
          </w:tcPr>
          <w:p w:rsidR="00382BB2" w:rsidRDefault="00382BB2" w:rsidP="00062ED7">
            <w:pPr>
              <w:jc w:val="center"/>
              <w:rPr>
                <w:b/>
              </w:rPr>
            </w:pPr>
          </w:p>
          <w:p w:rsidR="00382BB2" w:rsidRDefault="00382BB2" w:rsidP="00062ED7">
            <w:pPr>
              <w:jc w:val="center"/>
              <w:rPr>
                <w:b/>
                <w:color w:val="000000"/>
              </w:rPr>
            </w:pPr>
            <w:r>
              <w:rPr>
                <w:b/>
                <w:color w:val="000000"/>
              </w:rPr>
              <w:t>РЕСПУБЛИКА ТАТАРСТАН</w:t>
            </w:r>
          </w:p>
          <w:p w:rsidR="00382BB2" w:rsidRDefault="00382BB2" w:rsidP="00062ED7">
            <w:pPr>
              <w:jc w:val="center"/>
              <w:rPr>
                <w:b/>
              </w:rPr>
            </w:pPr>
            <w:r>
              <w:rPr>
                <w:b/>
              </w:rPr>
              <w:t>Глава, Руководитель исполкома Эбалаковского сельского поселения Кайбицкого муниципального района</w:t>
            </w:r>
          </w:p>
          <w:p w:rsidR="00382BB2" w:rsidRDefault="00382BB2" w:rsidP="00062ED7">
            <w:pPr>
              <w:jc w:val="center"/>
            </w:pPr>
            <w:r>
              <w:rPr>
                <w:b/>
              </w:rPr>
              <w:t>Село Эбалаково</w:t>
            </w:r>
            <w:r>
              <w:t xml:space="preserve"> </w:t>
            </w:r>
          </w:p>
          <w:p w:rsidR="00382BB2" w:rsidRDefault="00382BB2" w:rsidP="00062ED7">
            <w:pPr>
              <w:jc w:val="center"/>
            </w:pPr>
            <w:r>
              <w:t>Тел: 884370-367-45</w:t>
            </w:r>
          </w:p>
          <w:p w:rsidR="00382BB2" w:rsidRDefault="00382BB2" w:rsidP="00062ED7">
            <w:pPr>
              <w:jc w:val="center"/>
            </w:pPr>
            <w:r>
              <w:t>Т/факс: 884370-367-45</w:t>
            </w:r>
          </w:p>
          <w:p w:rsidR="00382BB2" w:rsidRDefault="00382BB2" w:rsidP="00062ED7">
            <w:pPr>
              <w:jc w:val="center"/>
            </w:pPr>
            <w:proofErr w:type="spellStart"/>
            <w:r>
              <w:t>Эл</w:t>
            </w:r>
            <w:proofErr w:type="gramStart"/>
            <w:r>
              <w:t>.а</w:t>
            </w:r>
            <w:proofErr w:type="gramEnd"/>
            <w:r>
              <w:t>дрес</w:t>
            </w:r>
            <w:proofErr w:type="spellEnd"/>
            <w:r>
              <w:t xml:space="preserve">: </w:t>
            </w:r>
            <w:proofErr w:type="spellStart"/>
            <w:r>
              <w:rPr>
                <w:lang w:val="en-US"/>
              </w:rPr>
              <w:t>Ebl</w:t>
            </w:r>
            <w:proofErr w:type="spellEnd"/>
            <w:r>
              <w:t>.</w:t>
            </w:r>
            <w:proofErr w:type="spellStart"/>
            <w:r>
              <w:rPr>
                <w:lang w:val="en-US"/>
              </w:rPr>
              <w:t>kbc</w:t>
            </w:r>
            <w:proofErr w:type="spellEnd"/>
            <w:r>
              <w:t>@</w:t>
            </w:r>
            <w:proofErr w:type="spellStart"/>
            <w:r>
              <w:rPr>
                <w:lang w:val="en-US"/>
              </w:rPr>
              <w:t>tatar</w:t>
            </w:r>
            <w:proofErr w:type="spellEnd"/>
            <w:r>
              <w:t>.</w:t>
            </w:r>
            <w:proofErr w:type="spellStart"/>
            <w:r>
              <w:rPr>
                <w:lang w:val="en-US"/>
              </w:rPr>
              <w:t>ru</w:t>
            </w:r>
            <w:proofErr w:type="spellEnd"/>
          </w:p>
        </w:tc>
        <w:tc>
          <w:tcPr>
            <w:tcW w:w="2546" w:type="dxa"/>
            <w:tcBorders>
              <w:top w:val="nil"/>
              <w:left w:val="nil"/>
              <w:bottom w:val="thinThickThinSmallGap" w:sz="24" w:space="0" w:color="auto"/>
              <w:right w:val="nil"/>
            </w:tcBorders>
            <w:vAlign w:val="center"/>
          </w:tcPr>
          <w:p w:rsidR="00382BB2" w:rsidRDefault="00382BB2" w:rsidP="00062ED7">
            <w:pPr>
              <w:jc w:val="center"/>
              <w:rPr>
                <w:lang w:val="tt-RU"/>
              </w:rPr>
            </w:pPr>
          </w:p>
          <w:p w:rsidR="00382BB2" w:rsidRDefault="00382BB2" w:rsidP="00062ED7">
            <w:pPr>
              <w:jc w:val="center"/>
            </w:pPr>
          </w:p>
        </w:tc>
        <w:tc>
          <w:tcPr>
            <w:tcW w:w="3883" w:type="dxa"/>
            <w:tcBorders>
              <w:top w:val="nil"/>
              <w:left w:val="nil"/>
              <w:bottom w:val="thinThickThinSmallGap" w:sz="24" w:space="0" w:color="auto"/>
              <w:right w:val="nil"/>
            </w:tcBorders>
          </w:tcPr>
          <w:p w:rsidR="00382BB2" w:rsidRDefault="00382BB2" w:rsidP="00062ED7">
            <w:pPr>
              <w:jc w:val="center"/>
            </w:pPr>
          </w:p>
          <w:p w:rsidR="00382BB2" w:rsidRDefault="00382BB2" w:rsidP="00062ED7">
            <w:pPr>
              <w:jc w:val="center"/>
              <w:rPr>
                <w:b/>
              </w:rPr>
            </w:pPr>
            <w:r>
              <w:rPr>
                <w:b/>
              </w:rPr>
              <w:t>ТАТАРСТАН РЕСПУБЛИКАСЫ</w:t>
            </w:r>
          </w:p>
          <w:p w:rsidR="00382BB2" w:rsidRDefault="00382BB2" w:rsidP="00062ED7">
            <w:pPr>
              <w:jc w:val="center"/>
              <w:rPr>
                <w:b/>
                <w:lang w:val="tt-RU"/>
              </w:rPr>
            </w:pPr>
            <w:proofErr w:type="spellStart"/>
            <w:r>
              <w:rPr>
                <w:b/>
              </w:rPr>
              <w:t>Кайбыч</w:t>
            </w:r>
            <w:proofErr w:type="spellEnd"/>
            <w:r>
              <w:rPr>
                <w:b/>
              </w:rPr>
              <w:t xml:space="preserve"> </w:t>
            </w:r>
            <w:proofErr w:type="spellStart"/>
            <w:r>
              <w:rPr>
                <w:b/>
              </w:rPr>
              <w:t>муниицпаль</w:t>
            </w:r>
            <w:proofErr w:type="spellEnd"/>
            <w:r>
              <w:rPr>
                <w:b/>
              </w:rPr>
              <w:t xml:space="preserve"> районы </w:t>
            </w:r>
            <w:proofErr w:type="spellStart"/>
            <w:r>
              <w:rPr>
                <w:b/>
              </w:rPr>
              <w:t>Ябалак</w:t>
            </w:r>
            <w:proofErr w:type="spellEnd"/>
            <w:r>
              <w:rPr>
                <w:b/>
              </w:rPr>
              <w:t xml:space="preserve"> </w:t>
            </w:r>
            <w:proofErr w:type="spellStart"/>
            <w:r>
              <w:rPr>
                <w:b/>
              </w:rPr>
              <w:t>авыл</w:t>
            </w:r>
            <w:proofErr w:type="spellEnd"/>
            <w:r>
              <w:rPr>
                <w:b/>
              </w:rPr>
              <w:t xml:space="preserve"> </w:t>
            </w:r>
            <w:r>
              <w:rPr>
                <w:b/>
                <w:lang w:val="tt-RU"/>
              </w:rPr>
              <w:t>җирлеге башлыгы, башкарма комитет җ</w:t>
            </w:r>
            <w:proofErr w:type="gramStart"/>
            <w:r>
              <w:rPr>
                <w:b/>
                <w:lang w:val="tt-RU"/>
              </w:rPr>
              <w:t>ит</w:t>
            </w:r>
            <w:proofErr w:type="gramEnd"/>
            <w:r>
              <w:rPr>
                <w:b/>
                <w:lang w:val="tt-RU"/>
              </w:rPr>
              <w:t>әкчесе</w:t>
            </w:r>
          </w:p>
          <w:p w:rsidR="00382BB2" w:rsidRDefault="00382BB2" w:rsidP="00062ED7">
            <w:pPr>
              <w:jc w:val="center"/>
              <w:rPr>
                <w:b/>
                <w:lang w:val="tt-RU"/>
              </w:rPr>
            </w:pPr>
            <w:r>
              <w:rPr>
                <w:b/>
                <w:lang w:val="tt-RU"/>
              </w:rPr>
              <w:t>Ябалак авылы</w:t>
            </w:r>
          </w:p>
          <w:p w:rsidR="00382BB2" w:rsidRDefault="00382BB2" w:rsidP="00062ED7">
            <w:pPr>
              <w:jc w:val="center"/>
            </w:pPr>
            <w:r>
              <w:t>Тел: 884370-367-45</w:t>
            </w:r>
          </w:p>
          <w:p w:rsidR="00382BB2" w:rsidRDefault="00382BB2" w:rsidP="00062ED7">
            <w:pPr>
              <w:jc w:val="center"/>
            </w:pPr>
            <w:r>
              <w:t>Т/факс: 884370-367-45</w:t>
            </w:r>
          </w:p>
          <w:p w:rsidR="00382BB2" w:rsidRDefault="00382BB2" w:rsidP="00062ED7">
            <w:pPr>
              <w:jc w:val="center"/>
              <w:rPr>
                <w:b/>
              </w:rPr>
            </w:pPr>
            <w:proofErr w:type="spellStart"/>
            <w:r>
              <w:t>Эл</w:t>
            </w:r>
            <w:proofErr w:type="gramStart"/>
            <w:r>
              <w:t>.а</w:t>
            </w:r>
            <w:proofErr w:type="gramEnd"/>
            <w:r>
              <w:t>дрес</w:t>
            </w:r>
            <w:proofErr w:type="spellEnd"/>
            <w:r>
              <w:t xml:space="preserve">: </w:t>
            </w:r>
            <w:proofErr w:type="spellStart"/>
            <w:r>
              <w:rPr>
                <w:lang w:val="en-US"/>
              </w:rPr>
              <w:t>Ebl</w:t>
            </w:r>
            <w:proofErr w:type="spellEnd"/>
            <w:r>
              <w:t>.</w:t>
            </w:r>
            <w:proofErr w:type="spellStart"/>
            <w:r>
              <w:rPr>
                <w:lang w:val="en-US"/>
              </w:rPr>
              <w:t>kbc</w:t>
            </w:r>
            <w:proofErr w:type="spellEnd"/>
            <w:r>
              <w:t>@</w:t>
            </w:r>
            <w:proofErr w:type="spellStart"/>
            <w:r>
              <w:rPr>
                <w:lang w:val="en-US"/>
              </w:rPr>
              <w:t>tatar</w:t>
            </w:r>
            <w:proofErr w:type="spellEnd"/>
            <w:r>
              <w:t>.</w:t>
            </w:r>
            <w:proofErr w:type="spellStart"/>
            <w:r>
              <w:rPr>
                <w:lang w:val="en-US"/>
              </w:rPr>
              <w:t>ru</w:t>
            </w:r>
            <w:proofErr w:type="spellEnd"/>
            <w:r>
              <w:rPr>
                <w:b/>
              </w:rPr>
              <w:t xml:space="preserve"> </w:t>
            </w:r>
          </w:p>
        </w:tc>
      </w:tr>
    </w:tbl>
    <w:p w:rsidR="00382BB2" w:rsidRDefault="00382BB2" w:rsidP="00382BB2"/>
    <w:p w:rsidR="00382BB2" w:rsidRDefault="00382BB2" w:rsidP="00382BB2">
      <w:pPr>
        <w:pStyle w:val="5"/>
        <w:jc w:val="left"/>
        <w:rPr>
          <w:b w:val="0"/>
          <w:sz w:val="20"/>
        </w:rPr>
      </w:pPr>
    </w:p>
    <w:p w:rsidR="00382BB2" w:rsidRDefault="00382BB2" w:rsidP="00382BB2">
      <w:pPr>
        <w:pStyle w:val="5"/>
        <w:jc w:val="left"/>
        <w:rPr>
          <w:color w:val="000000"/>
        </w:rPr>
      </w:pPr>
      <w:r>
        <w:rPr>
          <w:color w:val="000000"/>
        </w:rPr>
        <w:t xml:space="preserve">      БОЕРЫК</w:t>
      </w:r>
      <w:r>
        <w:rPr>
          <w:color w:val="000000"/>
        </w:rPr>
        <w:tab/>
      </w:r>
      <w:r>
        <w:rPr>
          <w:color w:val="000000"/>
        </w:rPr>
        <w:tab/>
        <w:t xml:space="preserve">  </w:t>
      </w:r>
      <w:r>
        <w:rPr>
          <w:color w:val="000000"/>
        </w:rPr>
        <w:tab/>
      </w:r>
      <w:r>
        <w:rPr>
          <w:color w:val="000000"/>
        </w:rPr>
        <w:tab/>
      </w:r>
      <w:r>
        <w:rPr>
          <w:color w:val="000000"/>
        </w:rPr>
        <w:tab/>
      </w:r>
      <w:r>
        <w:rPr>
          <w:color w:val="000000"/>
        </w:rPr>
        <w:tab/>
        <w:t xml:space="preserve">  РАСПОРЯЖЕНИЕ</w:t>
      </w:r>
    </w:p>
    <w:p w:rsidR="00382BB2" w:rsidRDefault="00382BB2" w:rsidP="00382BB2">
      <w:pPr>
        <w:tabs>
          <w:tab w:val="left" w:pos="1305"/>
          <w:tab w:val="left" w:pos="1416"/>
          <w:tab w:val="left" w:pos="2124"/>
          <w:tab w:val="left" w:pos="6390"/>
          <w:tab w:val="left" w:pos="6675"/>
        </w:tabs>
        <w:rPr>
          <w:b/>
          <w:color w:val="000000"/>
        </w:rPr>
      </w:pPr>
    </w:p>
    <w:p w:rsidR="00382BB2" w:rsidRDefault="00382BB2" w:rsidP="00382BB2">
      <w:pPr>
        <w:tabs>
          <w:tab w:val="left" w:pos="1305"/>
          <w:tab w:val="left" w:pos="1416"/>
          <w:tab w:val="left" w:pos="2124"/>
          <w:tab w:val="left" w:pos="6390"/>
          <w:tab w:val="left" w:pos="6675"/>
        </w:tabs>
        <w:rPr>
          <w:b/>
          <w:color w:val="000000"/>
        </w:rPr>
      </w:pPr>
    </w:p>
    <w:p w:rsidR="00382BB2" w:rsidRDefault="00382BB2" w:rsidP="00382BB2">
      <w:pPr>
        <w:rPr>
          <w:color w:val="000000"/>
        </w:rPr>
      </w:pPr>
      <w:r>
        <w:rPr>
          <w:color w:val="000000"/>
        </w:rPr>
        <w:t xml:space="preserve">     « 24 »   июня  </w:t>
      </w:r>
      <w:smartTag w:uri="urn:schemas-microsoft-com:office:smarttags" w:element="metricconverter">
        <w:smartTagPr>
          <w:attr w:name="ProductID" w:val="2013 г"/>
        </w:smartTagPr>
        <w:r>
          <w:rPr>
            <w:color w:val="000000"/>
          </w:rPr>
          <w:t>2013 г</w:t>
        </w:r>
      </w:smartTag>
      <w:r>
        <w:rPr>
          <w:color w:val="000000"/>
        </w:rPr>
        <w:t xml:space="preserve">                                                                          №   6                                                           </w:t>
      </w:r>
    </w:p>
    <w:p w:rsidR="00382BB2" w:rsidRDefault="00382BB2" w:rsidP="00382BB2">
      <w:pPr>
        <w:rPr>
          <w:color w:val="000000"/>
        </w:rPr>
      </w:pPr>
    </w:p>
    <w:p w:rsidR="00382BB2" w:rsidRDefault="00382BB2" w:rsidP="00382BB2">
      <w:pPr>
        <w:rPr>
          <w:color w:val="000000"/>
        </w:rPr>
      </w:pPr>
    </w:p>
    <w:p w:rsidR="00382BB2" w:rsidRDefault="00382BB2" w:rsidP="00382BB2">
      <w:pPr>
        <w:jc w:val="both"/>
        <w:rPr>
          <w:sz w:val="28"/>
          <w:szCs w:val="28"/>
        </w:rPr>
      </w:pPr>
    </w:p>
    <w:p w:rsidR="00382BB2" w:rsidRDefault="00382BB2" w:rsidP="00382BB2">
      <w:pPr>
        <w:jc w:val="center"/>
        <w:rPr>
          <w:sz w:val="28"/>
          <w:szCs w:val="28"/>
        </w:rPr>
      </w:pPr>
      <w:r>
        <w:rPr>
          <w:sz w:val="28"/>
          <w:szCs w:val="28"/>
        </w:rPr>
        <w:t>« О присвоении адреса»</w:t>
      </w:r>
    </w:p>
    <w:p w:rsidR="00382BB2" w:rsidRDefault="00382BB2" w:rsidP="00382BB2">
      <w:pPr>
        <w:jc w:val="both"/>
        <w:rPr>
          <w:sz w:val="28"/>
          <w:szCs w:val="28"/>
        </w:rPr>
      </w:pPr>
    </w:p>
    <w:p w:rsidR="00382BB2" w:rsidRDefault="00382BB2" w:rsidP="00382BB2">
      <w:pPr>
        <w:jc w:val="both"/>
        <w:rPr>
          <w:sz w:val="28"/>
          <w:szCs w:val="28"/>
        </w:rPr>
      </w:pPr>
      <w:proofErr w:type="gramStart"/>
      <w:r>
        <w:rPr>
          <w:sz w:val="28"/>
          <w:szCs w:val="28"/>
        </w:rPr>
        <w:t xml:space="preserve">Изменить адрес земельного участка с кадастровым номером 16:21:0902016 130 с Республика Татарстан Кайбицкий район исполнительный комитет Эбалаковского сельского поселения село Малые Кайбицы ул. Горная дом 98, на Республика Татарстан Кайбицкий район исполнительный комитет Эбалаковского сельского поселения село Малые Кайбицы ул. Горная дом 2 </w:t>
      </w:r>
      <w:proofErr w:type="gramEnd"/>
    </w:p>
    <w:p w:rsidR="00382BB2" w:rsidRDefault="00382BB2" w:rsidP="00382BB2">
      <w:pPr>
        <w:jc w:val="both"/>
        <w:rPr>
          <w:sz w:val="28"/>
          <w:szCs w:val="28"/>
        </w:rPr>
      </w:pPr>
    </w:p>
    <w:p w:rsidR="00382BB2" w:rsidRDefault="00382BB2" w:rsidP="00382BB2">
      <w:pPr>
        <w:jc w:val="both"/>
        <w:rPr>
          <w:sz w:val="28"/>
          <w:szCs w:val="28"/>
        </w:rPr>
      </w:pPr>
    </w:p>
    <w:p w:rsidR="00382BB2" w:rsidRDefault="00382BB2" w:rsidP="00382BB2">
      <w:pPr>
        <w:jc w:val="both"/>
        <w:rPr>
          <w:sz w:val="28"/>
          <w:szCs w:val="28"/>
        </w:rPr>
      </w:pPr>
    </w:p>
    <w:p w:rsidR="00382BB2" w:rsidRDefault="00382BB2" w:rsidP="00382BB2">
      <w:pPr>
        <w:jc w:val="both"/>
        <w:rPr>
          <w:sz w:val="28"/>
          <w:szCs w:val="28"/>
        </w:rPr>
      </w:pPr>
    </w:p>
    <w:p w:rsidR="00382BB2" w:rsidRDefault="00382BB2" w:rsidP="00382BB2">
      <w:pPr>
        <w:jc w:val="both"/>
        <w:rPr>
          <w:sz w:val="28"/>
          <w:szCs w:val="28"/>
        </w:rPr>
      </w:pPr>
    </w:p>
    <w:p w:rsidR="00382BB2" w:rsidRDefault="00382BB2" w:rsidP="00382BB2">
      <w:pPr>
        <w:jc w:val="both"/>
        <w:rPr>
          <w:sz w:val="28"/>
          <w:szCs w:val="28"/>
        </w:rPr>
      </w:pPr>
    </w:p>
    <w:p w:rsidR="00382BB2" w:rsidRDefault="00382BB2" w:rsidP="00382BB2">
      <w:pPr>
        <w:jc w:val="both"/>
        <w:rPr>
          <w:sz w:val="28"/>
          <w:szCs w:val="28"/>
        </w:rPr>
      </w:pPr>
    </w:p>
    <w:p w:rsidR="00382BB2" w:rsidRDefault="00382BB2" w:rsidP="00382BB2">
      <w:pPr>
        <w:jc w:val="both"/>
        <w:rPr>
          <w:sz w:val="28"/>
          <w:szCs w:val="28"/>
        </w:rPr>
      </w:pPr>
    </w:p>
    <w:p w:rsidR="00382BB2" w:rsidRDefault="00382BB2" w:rsidP="00382BB2">
      <w:pPr>
        <w:jc w:val="both"/>
        <w:rPr>
          <w:sz w:val="28"/>
          <w:szCs w:val="28"/>
        </w:rPr>
      </w:pPr>
      <w:r>
        <w:rPr>
          <w:sz w:val="28"/>
          <w:szCs w:val="28"/>
        </w:rPr>
        <w:t>Глава Эбалаковского сельского поселения</w:t>
      </w:r>
    </w:p>
    <w:p w:rsidR="00382BB2" w:rsidRDefault="00382BB2" w:rsidP="00382BB2">
      <w:pPr>
        <w:jc w:val="both"/>
        <w:rPr>
          <w:sz w:val="28"/>
          <w:szCs w:val="28"/>
        </w:rPr>
      </w:pPr>
      <w:r>
        <w:rPr>
          <w:sz w:val="28"/>
          <w:szCs w:val="28"/>
        </w:rPr>
        <w:t>Руководитель Исполкома СП                                            М.Ф. Гизатуллина</w:t>
      </w:r>
    </w:p>
    <w:p w:rsidR="00382BB2" w:rsidRDefault="00382BB2" w:rsidP="00382BB2">
      <w:pPr>
        <w:rPr>
          <w:sz w:val="28"/>
          <w:szCs w:val="28"/>
        </w:rPr>
      </w:pPr>
    </w:p>
    <w:p w:rsidR="00382BB2" w:rsidRDefault="00382BB2" w:rsidP="00382BB2">
      <w:pPr>
        <w:rPr>
          <w:sz w:val="28"/>
          <w:szCs w:val="28"/>
        </w:rPr>
      </w:pPr>
    </w:p>
    <w:p w:rsidR="00382BB2" w:rsidRDefault="00382BB2" w:rsidP="00382BB2">
      <w:pPr>
        <w:rPr>
          <w:sz w:val="28"/>
          <w:szCs w:val="28"/>
        </w:rPr>
      </w:pPr>
    </w:p>
    <w:p w:rsidR="00382BB2" w:rsidRDefault="00382BB2" w:rsidP="00382BB2">
      <w:pPr>
        <w:rPr>
          <w:sz w:val="28"/>
          <w:szCs w:val="28"/>
        </w:rPr>
      </w:pPr>
    </w:p>
    <w:p w:rsidR="00D949B1" w:rsidRDefault="00D949B1"/>
    <w:sectPr w:rsidR="00D949B1" w:rsidSect="00D949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2BB2"/>
    <w:rsid w:val="00382BB2"/>
    <w:rsid w:val="00D94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BB2"/>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382BB2"/>
    <w:pPr>
      <w:keepNext/>
      <w:jc w:val="right"/>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82BB2"/>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945</Characters>
  <Application>Microsoft Office Word</Application>
  <DocSecurity>0</DocSecurity>
  <Lines>7</Lines>
  <Paragraphs>2</Paragraphs>
  <ScaleCrop>false</ScaleCrop>
  <Company>Reanimator Extreme Edition</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2014-05-12T10:16:00Z</dcterms:created>
  <dcterms:modified xsi:type="dcterms:W3CDTF">2014-05-12T10:17:00Z</dcterms:modified>
</cp:coreProperties>
</file>