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4A0"/>
      </w:tblPr>
      <w:tblGrid>
        <w:gridCol w:w="3528"/>
        <w:gridCol w:w="2546"/>
        <w:gridCol w:w="3883"/>
      </w:tblGrid>
      <w:tr w:rsidR="00FD70C6" w:rsidTr="00FD70C6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FD70C6" w:rsidRDefault="00FD70C6">
            <w:pPr>
              <w:jc w:val="center"/>
              <w:rPr>
                <w:b/>
              </w:rPr>
            </w:pPr>
          </w:p>
          <w:p w:rsidR="00FD70C6" w:rsidRDefault="00FD70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FD70C6" w:rsidRDefault="00FD70C6">
            <w:pPr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FD70C6" w:rsidRDefault="00FD70C6">
            <w:pPr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FD70C6" w:rsidRDefault="00FD70C6">
            <w:pPr>
              <w:jc w:val="center"/>
            </w:pPr>
            <w:r>
              <w:t>Тел: 884370-367-45</w:t>
            </w:r>
          </w:p>
          <w:p w:rsidR="00FD70C6" w:rsidRDefault="00FD70C6">
            <w:pPr>
              <w:jc w:val="center"/>
            </w:pPr>
            <w:r>
              <w:t>Т/факс: 884370-367-45</w:t>
            </w:r>
          </w:p>
          <w:p w:rsidR="00FD70C6" w:rsidRDefault="00FD70C6">
            <w:pPr>
              <w:jc w:val="center"/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FD70C6" w:rsidRDefault="00FD70C6">
            <w:pPr>
              <w:jc w:val="center"/>
              <w:rPr>
                <w:lang w:val="tt-RU"/>
              </w:rPr>
            </w:pPr>
          </w:p>
          <w:p w:rsidR="00FD70C6" w:rsidRDefault="00FD70C6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FD70C6" w:rsidRDefault="00FD70C6">
            <w:pPr>
              <w:jc w:val="center"/>
            </w:pPr>
          </w:p>
          <w:p w:rsidR="00FD70C6" w:rsidRDefault="00FD70C6">
            <w:pPr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FD70C6" w:rsidRDefault="00FD70C6">
            <w:pPr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FD70C6" w:rsidRDefault="00FD70C6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FD70C6" w:rsidRDefault="00FD70C6">
            <w:pPr>
              <w:jc w:val="center"/>
            </w:pPr>
            <w:r>
              <w:t>Тел: 884370-367-45</w:t>
            </w:r>
          </w:p>
          <w:p w:rsidR="00FD70C6" w:rsidRDefault="00FD70C6">
            <w:pPr>
              <w:jc w:val="center"/>
            </w:pPr>
            <w:r>
              <w:t>Т/факс: 884370-367-45</w:t>
            </w:r>
          </w:p>
          <w:p w:rsidR="00FD70C6" w:rsidRDefault="00FD70C6">
            <w:pPr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2E2A44" w:rsidRDefault="00FD70C6">
      <w:pPr>
        <w:rPr>
          <w:b/>
        </w:rPr>
      </w:pPr>
      <w:r w:rsidRPr="00FD70C6">
        <w:rPr>
          <w:b/>
        </w:rPr>
        <w:t>РАСПОРЯЖЕНИЕ                                                                                 БОЕРЫК</w:t>
      </w:r>
    </w:p>
    <w:p w:rsidR="00FD70C6" w:rsidRDefault="00FD70C6">
      <w:pPr>
        <w:rPr>
          <w:b/>
        </w:rPr>
      </w:pPr>
    </w:p>
    <w:p w:rsidR="00FD70C6" w:rsidRDefault="00FD70C6">
      <w:r>
        <w:t>№ 11                                                                                                         12.03.2012 г.</w:t>
      </w:r>
    </w:p>
    <w:p w:rsidR="00FD70C6" w:rsidRDefault="00FD70C6"/>
    <w:p w:rsidR="00FD70C6" w:rsidRDefault="00FD70C6"/>
    <w:p w:rsidR="00FD70C6" w:rsidRDefault="00FD70C6" w:rsidP="00FD70C6">
      <w:pPr>
        <w:jc w:val="center"/>
        <w:rPr>
          <w:b/>
          <w:sz w:val="28"/>
          <w:szCs w:val="28"/>
        </w:rPr>
      </w:pPr>
      <w:r w:rsidRPr="00FD70C6">
        <w:rPr>
          <w:b/>
          <w:sz w:val="28"/>
          <w:szCs w:val="28"/>
        </w:rPr>
        <w:t>«Об изменении  адреса земельного уч</w:t>
      </w:r>
      <w:r>
        <w:rPr>
          <w:b/>
          <w:sz w:val="28"/>
          <w:szCs w:val="28"/>
        </w:rPr>
        <w:t>а</w:t>
      </w:r>
      <w:r w:rsidRPr="00FD70C6">
        <w:rPr>
          <w:b/>
          <w:sz w:val="28"/>
          <w:szCs w:val="28"/>
        </w:rPr>
        <w:t>стка»</w:t>
      </w:r>
    </w:p>
    <w:p w:rsidR="00FD70C6" w:rsidRDefault="00FD70C6" w:rsidP="00FD70C6">
      <w:pPr>
        <w:jc w:val="center"/>
        <w:rPr>
          <w:b/>
          <w:sz w:val="28"/>
          <w:szCs w:val="28"/>
        </w:rPr>
      </w:pPr>
    </w:p>
    <w:p w:rsidR="00FD70C6" w:rsidRDefault="00FD70C6" w:rsidP="00FD70C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Изменить адрес земельного участка с кадастровым номером 16:21:090301: 083  площадью 1456 кв.м. с « Республика Татарстан, Кайбицкий муниципальный район, Эбалаковское сельское поселение, с. Берлибаш, ул. </w:t>
      </w:r>
      <w:proofErr w:type="spellStart"/>
      <w:r>
        <w:rPr>
          <w:sz w:val="28"/>
          <w:szCs w:val="28"/>
        </w:rPr>
        <w:t>Вахитова</w:t>
      </w:r>
      <w:proofErr w:type="spellEnd"/>
      <w:r>
        <w:rPr>
          <w:sz w:val="28"/>
          <w:szCs w:val="28"/>
        </w:rPr>
        <w:t xml:space="preserve">» на адрес «Республика Татарстан, Кайбицкий муниципальный район, Эбалаковское сельское поселение, с. Берлибаш ул. </w:t>
      </w:r>
      <w:proofErr w:type="spellStart"/>
      <w:r>
        <w:rPr>
          <w:sz w:val="28"/>
          <w:szCs w:val="28"/>
        </w:rPr>
        <w:t>Вахитова</w:t>
      </w:r>
      <w:proofErr w:type="spellEnd"/>
      <w:r>
        <w:rPr>
          <w:sz w:val="28"/>
          <w:szCs w:val="28"/>
        </w:rPr>
        <w:t xml:space="preserve"> д. 21 а.</w:t>
      </w:r>
      <w:proofErr w:type="gramEnd"/>
    </w:p>
    <w:p w:rsidR="00FD70C6" w:rsidRDefault="00FD70C6" w:rsidP="00FD70C6">
      <w:pPr>
        <w:jc w:val="center"/>
        <w:rPr>
          <w:sz w:val="28"/>
          <w:szCs w:val="28"/>
        </w:rPr>
      </w:pPr>
    </w:p>
    <w:p w:rsidR="00FD70C6" w:rsidRDefault="00FD70C6" w:rsidP="00FD70C6">
      <w:pPr>
        <w:jc w:val="center"/>
        <w:rPr>
          <w:sz w:val="28"/>
          <w:szCs w:val="28"/>
        </w:rPr>
      </w:pPr>
    </w:p>
    <w:p w:rsidR="00FD70C6" w:rsidRDefault="00FD70C6" w:rsidP="00FD70C6">
      <w:pPr>
        <w:jc w:val="center"/>
        <w:rPr>
          <w:sz w:val="28"/>
          <w:szCs w:val="28"/>
        </w:rPr>
      </w:pPr>
    </w:p>
    <w:p w:rsidR="00FD70C6" w:rsidRDefault="00FD70C6" w:rsidP="00FD70C6">
      <w:pPr>
        <w:jc w:val="center"/>
        <w:rPr>
          <w:sz w:val="28"/>
          <w:szCs w:val="28"/>
        </w:rPr>
      </w:pPr>
    </w:p>
    <w:p w:rsidR="00FD70C6" w:rsidRDefault="00FD70C6" w:rsidP="00FD70C6">
      <w:pPr>
        <w:jc w:val="center"/>
        <w:rPr>
          <w:sz w:val="28"/>
          <w:szCs w:val="28"/>
        </w:rPr>
      </w:pPr>
    </w:p>
    <w:p w:rsidR="00FD70C6" w:rsidRDefault="00FD70C6" w:rsidP="00FD70C6">
      <w:pPr>
        <w:jc w:val="center"/>
        <w:rPr>
          <w:sz w:val="28"/>
          <w:szCs w:val="28"/>
        </w:rPr>
      </w:pPr>
    </w:p>
    <w:p w:rsidR="00FD70C6" w:rsidRDefault="00FD70C6" w:rsidP="00FD70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Эбалаковского</w:t>
      </w:r>
    </w:p>
    <w:p w:rsidR="00FD70C6" w:rsidRDefault="00FD70C6" w:rsidP="00FD7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поселения,</w:t>
      </w:r>
    </w:p>
    <w:p w:rsidR="00FD70C6" w:rsidRPr="00FD70C6" w:rsidRDefault="00FD70C6" w:rsidP="00FD7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исполкома:                                          М.Ф. Гизатуллина </w:t>
      </w:r>
    </w:p>
    <w:sectPr w:rsidR="00FD70C6" w:rsidRPr="00FD70C6" w:rsidSect="00FD70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0C6"/>
    <w:rsid w:val="002E2A44"/>
    <w:rsid w:val="00FD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2014-05-06T11:29:00Z</dcterms:created>
  <dcterms:modified xsi:type="dcterms:W3CDTF">2014-05-06T11:38:00Z</dcterms:modified>
</cp:coreProperties>
</file>