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2D9" w:rsidRDefault="002F52D9" w:rsidP="00432756">
      <w:pPr>
        <w:suppressAutoHyphens/>
        <w:autoSpaceDN w:val="0"/>
        <w:spacing w:after="0" w:line="240" w:lineRule="auto"/>
        <w:rPr>
          <w:rFonts w:ascii="Times New Roman" w:eastAsia="Times New Roman" w:hAnsi="Times New Roman" w:cs="Times New Roman"/>
          <w:b/>
          <w:kern w:val="3"/>
          <w:sz w:val="24"/>
          <w:szCs w:val="24"/>
          <w:shd w:val="clear" w:color="auto" w:fill="FFFFFF"/>
          <w:lang w:eastAsia="zh-CN"/>
        </w:rPr>
      </w:pPr>
    </w:p>
    <w:p w:rsidR="00F51038" w:rsidRDefault="00432756" w:rsidP="00432756">
      <w:pPr>
        <w:suppressAutoHyphens/>
        <w:autoSpaceDN w:val="0"/>
        <w:spacing w:after="0" w:line="240" w:lineRule="auto"/>
        <w:rPr>
          <w:rFonts w:ascii="Times New Roman" w:eastAsia="Times New Roman" w:hAnsi="Times New Roman" w:cs="Times New Roman"/>
          <w:b/>
          <w:kern w:val="3"/>
          <w:sz w:val="24"/>
          <w:szCs w:val="24"/>
          <w:shd w:val="clear" w:color="auto" w:fill="FFFFFF"/>
          <w:lang w:eastAsia="zh-CN"/>
        </w:rPr>
      </w:pPr>
      <w:r>
        <w:rPr>
          <w:rFonts w:ascii="Times New Roman" w:eastAsia="Times New Roman" w:hAnsi="Times New Roman" w:cs="Times New Roman"/>
          <w:b/>
          <w:kern w:val="3"/>
          <w:sz w:val="24"/>
          <w:szCs w:val="24"/>
          <w:shd w:val="clear" w:color="auto" w:fill="FFFFFF"/>
          <w:lang w:eastAsia="zh-CN"/>
        </w:rPr>
        <w:t xml:space="preserve">                                                   </w:t>
      </w:r>
    </w:p>
    <w:tbl>
      <w:tblPr>
        <w:tblW w:w="9780" w:type="dxa"/>
        <w:tblInd w:w="-72" w:type="dxa"/>
        <w:tblBorders>
          <w:bottom w:val="single" w:sz="18" w:space="0" w:color="auto"/>
        </w:tblBorders>
        <w:tblLayout w:type="fixed"/>
        <w:tblCellMar>
          <w:left w:w="70" w:type="dxa"/>
          <w:right w:w="70" w:type="dxa"/>
        </w:tblCellMar>
        <w:tblLook w:val="04A0"/>
      </w:tblPr>
      <w:tblGrid>
        <w:gridCol w:w="4677"/>
        <w:gridCol w:w="1134"/>
        <w:gridCol w:w="3969"/>
      </w:tblGrid>
      <w:tr w:rsidR="00F51038" w:rsidRPr="00B237D7" w:rsidTr="00556D24">
        <w:trPr>
          <w:trHeight w:val="1981"/>
        </w:trPr>
        <w:tc>
          <w:tcPr>
            <w:tcW w:w="4677" w:type="dxa"/>
            <w:tcBorders>
              <w:top w:val="nil"/>
              <w:left w:val="nil"/>
              <w:bottom w:val="single" w:sz="18" w:space="0" w:color="auto"/>
              <w:right w:val="nil"/>
            </w:tcBorders>
          </w:tcPr>
          <w:p w:rsidR="00F51038" w:rsidRPr="00B237D7" w:rsidRDefault="00F51038" w:rsidP="00556D24">
            <w:pPr>
              <w:spacing w:after="0" w:line="240" w:lineRule="auto"/>
              <w:jc w:val="center"/>
              <w:rPr>
                <w:rFonts w:ascii="Times New Roman" w:eastAsia="Times New Roman" w:hAnsi="Times New Roman" w:cs="Times New Roman"/>
                <w:b/>
                <w:sz w:val="24"/>
                <w:szCs w:val="24"/>
                <w:lang w:eastAsia="ru-RU"/>
              </w:rPr>
            </w:pPr>
            <w:r w:rsidRPr="00B237D7">
              <w:rPr>
                <w:rFonts w:ascii="Times New Roman" w:eastAsia="Times New Roman" w:hAnsi="Times New Roman" w:cs="Times New Roman"/>
                <w:b/>
                <w:sz w:val="24"/>
                <w:szCs w:val="24"/>
                <w:lang w:eastAsia="ru-RU"/>
              </w:rPr>
              <w:t>ИСПОЛНИТЕЛЬНЫЙ</w:t>
            </w:r>
          </w:p>
          <w:p w:rsidR="00F51038" w:rsidRPr="00B237D7" w:rsidRDefault="00F51038" w:rsidP="00556D24">
            <w:pPr>
              <w:spacing w:after="0" w:line="240" w:lineRule="auto"/>
              <w:jc w:val="center"/>
              <w:rPr>
                <w:rFonts w:ascii="Times New Roman" w:eastAsia="Times New Roman" w:hAnsi="Times New Roman" w:cs="Times New Roman"/>
                <w:b/>
                <w:sz w:val="24"/>
                <w:szCs w:val="24"/>
                <w:lang w:eastAsia="ru-RU"/>
              </w:rPr>
            </w:pPr>
            <w:r w:rsidRPr="00B237D7">
              <w:rPr>
                <w:rFonts w:ascii="Times New Roman" w:eastAsia="Times New Roman" w:hAnsi="Times New Roman" w:cs="Times New Roman"/>
                <w:b/>
                <w:sz w:val="24"/>
                <w:szCs w:val="24"/>
                <w:lang w:eastAsia="ru-RU"/>
              </w:rPr>
              <w:t>КОМИТЕТ ЭБАЛАКОВСКОГО  СЕЛЬСКОГО ПОСЕЛЕНИЯ</w:t>
            </w:r>
          </w:p>
          <w:p w:rsidR="00F51038" w:rsidRPr="00B237D7" w:rsidRDefault="00F51038" w:rsidP="00556D24">
            <w:pPr>
              <w:spacing w:after="0" w:line="240" w:lineRule="auto"/>
              <w:jc w:val="center"/>
              <w:rPr>
                <w:rFonts w:ascii="Times New Roman" w:eastAsia="Times New Roman" w:hAnsi="Times New Roman" w:cs="Times New Roman"/>
                <w:b/>
                <w:sz w:val="24"/>
                <w:szCs w:val="24"/>
                <w:lang w:eastAsia="ru-RU"/>
              </w:rPr>
            </w:pPr>
            <w:r w:rsidRPr="00B237D7">
              <w:rPr>
                <w:rFonts w:ascii="Times New Roman" w:eastAsia="Times New Roman" w:hAnsi="Times New Roman" w:cs="Times New Roman"/>
                <w:b/>
                <w:sz w:val="24"/>
                <w:szCs w:val="24"/>
                <w:lang w:eastAsia="ru-RU"/>
              </w:rPr>
              <w:t>КАЙБИЦКОГО МУНИЦИПАЛЬНОГО РАЙОНА</w:t>
            </w:r>
          </w:p>
          <w:p w:rsidR="00F51038" w:rsidRPr="00B237D7" w:rsidRDefault="00F51038" w:rsidP="00556D24">
            <w:pPr>
              <w:spacing w:after="0" w:line="240" w:lineRule="auto"/>
              <w:jc w:val="center"/>
              <w:rPr>
                <w:rFonts w:ascii="Times New Roman" w:eastAsia="Times New Roman" w:hAnsi="Times New Roman" w:cs="Times New Roman"/>
                <w:b/>
                <w:sz w:val="24"/>
                <w:szCs w:val="24"/>
                <w:lang w:eastAsia="ru-RU"/>
              </w:rPr>
            </w:pPr>
            <w:r w:rsidRPr="00B237D7">
              <w:rPr>
                <w:rFonts w:ascii="Times New Roman" w:eastAsia="Times New Roman" w:hAnsi="Times New Roman" w:cs="Times New Roman"/>
                <w:b/>
                <w:sz w:val="24"/>
                <w:szCs w:val="24"/>
                <w:lang w:eastAsia="ru-RU"/>
              </w:rPr>
              <w:t>РЕСПУБЛИКИ ТАТАРСТАН</w:t>
            </w:r>
          </w:p>
          <w:p w:rsidR="00F51038" w:rsidRPr="00B237D7" w:rsidRDefault="00F51038" w:rsidP="00556D24">
            <w:pPr>
              <w:spacing w:after="0" w:line="240" w:lineRule="auto"/>
              <w:jc w:val="center"/>
              <w:rPr>
                <w:rFonts w:ascii="Times New Roman" w:eastAsia="Times New Roman" w:hAnsi="Times New Roman" w:cs="Times New Roman"/>
                <w:b/>
                <w:sz w:val="24"/>
                <w:szCs w:val="24"/>
                <w:lang w:eastAsia="ru-RU"/>
              </w:rPr>
            </w:pPr>
          </w:p>
        </w:tc>
        <w:tc>
          <w:tcPr>
            <w:tcW w:w="1134" w:type="dxa"/>
            <w:tcBorders>
              <w:top w:val="nil"/>
              <w:left w:val="nil"/>
              <w:bottom w:val="single" w:sz="18" w:space="0" w:color="auto"/>
              <w:right w:val="nil"/>
            </w:tcBorders>
            <w:hideMark/>
          </w:tcPr>
          <w:p w:rsidR="00F51038" w:rsidRPr="00B237D7" w:rsidRDefault="00F51038" w:rsidP="00556D24">
            <w:pPr>
              <w:spacing w:after="0"/>
              <w:rPr>
                <w:rFonts w:eastAsiaTheme="minorEastAsia" w:cs="Times New Roman"/>
                <w:b/>
                <w:lang w:eastAsia="ru-RU"/>
              </w:rPr>
            </w:pPr>
          </w:p>
        </w:tc>
        <w:tc>
          <w:tcPr>
            <w:tcW w:w="3969" w:type="dxa"/>
            <w:tcBorders>
              <w:top w:val="nil"/>
              <w:left w:val="nil"/>
              <w:bottom w:val="single" w:sz="18" w:space="0" w:color="auto"/>
              <w:right w:val="nil"/>
            </w:tcBorders>
          </w:tcPr>
          <w:p w:rsidR="00F51038" w:rsidRPr="00B237D7" w:rsidRDefault="00F51038" w:rsidP="00556D24">
            <w:pPr>
              <w:spacing w:after="0" w:line="240" w:lineRule="auto"/>
              <w:rPr>
                <w:rFonts w:ascii="Times New Roman" w:eastAsia="Times New Roman" w:hAnsi="Times New Roman" w:cs="Times New Roman"/>
                <w:b/>
                <w:sz w:val="24"/>
                <w:szCs w:val="24"/>
                <w:lang w:eastAsia="ru-RU"/>
              </w:rPr>
            </w:pPr>
            <w:r w:rsidRPr="00B237D7">
              <w:rPr>
                <w:rFonts w:ascii="Times New Roman" w:eastAsia="Times New Roman" w:hAnsi="Times New Roman" w:cs="Times New Roman"/>
                <w:b/>
                <w:sz w:val="24"/>
                <w:szCs w:val="24"/>
                <w:lang w:eastAsia="ru-RU"/>
              </w:rPr>
              <w:t xml:space="preserve">ТАТАРСТАН  </w:t>
            </w:r>
            <w:r w:rsidRPr="00B237D7">
              <w:rPr>
                <w:rFonts w:ascii="Times New Roman" w:eastAsia="Times New Roman" w:hAnsi="Times New Roman" w:cs="Times New Roman"/>
                <w:b/>
                <w:sz w:val="24"/>
                <w:szCs w:val="24"/>
                <w:lang w:val="tt-RU" w:eastAsia="ru-RU"/>
              </w:rPr>
              <w:t>Р</w:t>
            </w:r>
            <w:r w:rsidRPr="00B237D7">
              <w:rPr>
                <w:rFonts w:ascii="Times New Roman" w:eastAsia="Times New Roman" w:hAnsi="Times New Roman" w:cs="Times New Roman"/>
                <w:b/>
                <w:sz w:val="24"/>
                <w:szCs w:val="24"/>
                <w:lang w:eastAsia="ru-RU"/>
              </w:rPr>
              <w:t>ЕСПУБЛИКАСЫ</w:t>
            </w:r>
          </w:p>
          <w:p w:rsidR="00F51038" w:rsidRPr="00B237D7" w:rsidRDefault="00F51038" w:rsidP="00556D24">
            <w:pPr>
              <w:spacing w:after="0" w:line="240" w:lineRule="auto"/>
              <w:jc w:val="center"/>
              <w:rPr>
                <w:rFonts w:ascii="Times New Roman" w:eastAsia="Times New Roman" w:hAnsi="Times New Roman" w:cs="Times New Roman"/>
                <w:b/>
                <w:sz w:val="24"/>
                <w:szCs w:val="24"/>
                <w:lang w:val="tt-RU" w:eastAsia="ru-RU"/>
              </w:rPr>
            </w:pPr>
            <w:r w:rsidRPr="00B237D7">
              <w:rPr>
                <w:rFonts w:ascii="Times New Roman" w:eastAsia="Times New Roman" w:hAnsi="Times New Roman" w:cs="Times New Roman"/>
                <w:b/>
                <w:sz w:val="24"/>
                <w:szCs w:val="24"/>
                <w:lang w:eastAsia="ru-RU"/>
              </w:rPr>
              <w:t>КАЙБЫЧ</w:t>
            </w:r>
          </w:p>
          <w:p w:rsidR="00F51038" w:rsidRPr="00B237D7" w:rsidRDefault="00F51038" w:rsidP="00556D24">
            <w:pPr>
              <w:spacing w:after="0" w:line="240" w:lineRule="auto"/>
              <w:jc w:val="center"/>
              <w:rPr>
                <w:rFonts w:ascii="Times New Roman" w:eastAsia="Times New Roman" w:hAnsi="Times New Roman" w:cs="Times New Roman"/>
                <w:b/>
                <w:sz w:val="24"/>
                <w:szCs w:val="24"/>
                <w:lang w:eastAsia="ru-RU"/>
              </w:rPr>
            </w:pPr>
            <w:r w:rsidRPr="00B237D7">
              <w:rPr>
                <w:rFonts w:ascii="Times New Roman" w:eastAsia="Times New Roman" w:hAnsi="Times New Roman" w:cs="Times New Roman"/>
                <w:b/>
                <w:sz w:val="24"/>
                <w:szCs w:val="24"/>
                <w:lang w:eastAsia="ru-RU"/>
              </w:rPr>
              <w:t xml:space="preserve"> МУНИЦИПАЛЬ РАЙОНЫ</w:t>
            </w:r>
          </w:p>
          <w:p w:rsidR="00F51038" w:rsidRPr="00B237D7" w:rsidRDefault="00F51038" w:rsidP="00556D24">
            <w:pPr>
              <w:spacing w:after="0" w:line="240" w:lineRule="auto"/>
              <w:jc w:val="center"/>
              <w:rPr>
                <w:rFonts w:ascii="Times New Roman" w:eastAsia="Times New Roman" w:hAnsi="Times New Roman" w:cs="Times New Roman"/>
                <w:b/>
                <w:sz w:val="24"/>
                <w:szCs w:val="24"/>
                <w:lang w:eastAsia="ru-RU"/>
              </w:rPr>
            </w:pPr>
            <w:r w:rsidRPr="00B237D7">
              <w:rPr>
                <w:rFonts w:ascii="Times New Roman" w:eastAsia="Times New Roman" w:hAnsi="Times New Roman" w:cs="Times New Roman"/>
                <w:b/>
                <w:sz w:val="24"/>
                <w:szCs w:val="24"/>
                <w:lang w:eastAsia="ru-RU"/>
              </w:rPr>
              <w:t xml:space="preserve">ЯБАЛАК АВЫЛ </w:t>
            </w:r>
          </w:p>
          <w:p w:rsidR="00F51038" w:rsidRPr="00B237D7" w:rsidRDefault="00F51038" w:rsidP="00556D24">
            <w:pPr>
              <w:spacing w:after="0" w:line="240" w:lineRule="auto"/>
              <w:jc w:val="center"/>
              <w:rPr>
                <w:rFonts w:ascii="Times New Roman" w:eastAsia="Times New Roman" w:hAnsi="Times New Roman" w:cs="Times New Roman"/>
                <w:b/>
                <w:sz w:val="24"/>
                <w:szCs w:val="24"/>
                <w:lang w:eastAsia="ru-RU"/>
              </w:rPr>
            </w:pPr>
            <w:r w:rsidRPr="00B237D7">
              <w:rPr>
                <w:rFonts w:ascii="Times New Roman" w:eastAsia="Times New Roman" w:hAnsi="Times New Roman" w:cs="Times New Roman"/>
                <w:b/>
                <w:sz w:val="24"/>
                <w:szCs w:val="24"/>
                <w:lang w:eastAsia="ru-RU"/>
              </w:rPr>
              <w:t>ЖИРЛЕГЕ БАШКАРМА КОМИТЕТЫ</w:t>
            </w:r>
          </w:p>
          <w:p w:rsidR="00F51038" w:rsidRPr="00B237D7" w:rsidRDefault="00F51038" w:rsidP="00556D24">
            <w:pPr>
              <w:spacing w:after="0" w:line="240" w:lineRule="auto"/>
              <w:jc w:val="center"/>
              <w:rPr>
                <w:rFonts w:ascii="Times New Roman" w:eastAsia="Times New Roman" w:hAnsi="Times New Roman" w:cs="Times New Roman"/>
                <w:b/>
                <w:sz w:val="24"/>
                <w:szCs w:val="24"/>
                <w:lang w:val="tt-RU" w:eastAsia="ru-RU"/>
              </w:rPr>
            </w:pPr>
          </w:p>
        </w:tc>
      </w:tr>
    </w:tbl>
    <w:p w:rsidR="00F51038" w:rsidRDefault="00F51038" w:rsidP="00F51038">
      <w:pPr>
        <w:spacing w:after="0" w:line="240" w:lineRule="auto"/>
        <w:rPr>
          <w:rFonts w:ascii="Times New Roman" w:eastAsia="Times New Roman" w:hAnsi="Times New Roman"/>
          <w:noProof/>
          <w:sz w:val="28"/>
          <w:szCs w:val="28"/>
        </w:rPr>
      </w:pPr>
      <w:r>
        <w:rPr>
          <w:rFonts w:ascii="Times New Roman" w:eastAsia="Times New Roman" w:hAnsi="Times New Roman"/>
          <w:noProof/>
          <w:sz w:val="28"/>
          <w:szCs w:val="28"/>
        </w:rPr>
        <w:t xml:space="preserve">            ПОСТАНОВЛЕНИЕ                                                       КАРАР</w:t>
      </w:r>
    </w:p>
    <w:p w:rsidR="00F51038" w:rsidRDefault="00F51038" w:rsidP="00F51038">
      <w:pPr>
        <w:spacing w:after="0" w:line="240" w:lineRule="auto"/>
        <w:rPr>
          <w:rFonts w:ascii="Times New Roman" w:eastAsia="Times New Roman" w:hAnsi="Times New Roman"/>
          <w:noProof/>
          <w:sz w:val="28"/>
          <w:szCs w:val="28"/>
          <w:lang w:val="tt-RU"/>
        </w:rPr>
      </w:pPr>
    </w:p>
    <w:p w:rsidR="00F51038" w:rsidRDefault="00F51038" w:rsidP="00F51038">
      <w:pPr>
        <w:spacing w:after="0" w:line="240" w:lineRule="auto"/>
        <w:rPr>
          <w:rFonts w:ascii="Times New Roman" w:eastAsia="Calibri" w:hAnsi="Times New Roman"/>
          <w:sz w:val="28"/>
          <w:szCs w:val="28"/>
        </w:rPr>
      </w:pPr>
      <w:r>
        <w:rPr>
          <w:rFonts w:ascii="Times New Roman" w:hAnsi="Times New Roman"/>
          <w:sz w:val="28"/>
          <w:szCs w:val="28"/>
        </w:rPr>
        <w:t xml:space="preserve">            15 ноября  2017 года                  с. Эбалаково                             № </w:t>
      </w:r>
      <w:r w:rsidR="00D14BBE">
        <w:rPr>
          <w:rFonts w:ascii="Times New Roman" w:hAnsi="Times New Roman"/>
          <w:sz w:val="28"/>
          <w:szCs w:val="28"/>
        </w:rPr>
        <w:t>8</w:t>
      </w:r>
    </w:p>
    <w:p w:rsidR="00F51038" w:rsidRDefault="00F51038" w:rsidP="00F51038">
      <w:pPr>
        <w:tabs>
          <w:tab w:val="left" w:pos="3060"/>
        </w:tabs>
        <w:spacing w:line="240" w:lineRule="auto"/>
        <w:rPr>
          <w:rFonts w:ascii="Times New Roman" w:hAnsi="Times New Roman"/>
          <w:sz w:val="20"/>
          <w:szCs w:val="20"/>
        </w:rPr>
      </w:pPr>
      <w:r>
        <w:rPr>
          <w:rFonts w:ascii="Times New Roman" w:hAnsi="Times New Roman"/>
          <w:sz w:val="20"/>
          <w:szCs w:val="20"/>
        </w:rPr>
        <w:tab/>
      </w:r>
    </w:p>
    <w:p w:rsidR="00432756" w:rsidRDefault="00432756" w:rsidP="00432756">
      <w:pPr>
        <w:suppressAutoHyphens/>
        <w:autoSpaceDN w:val="0"/>
        <w:spacing w:after="0" w:line="240" w:lineRule="auto"/>
        <w:jc w:val="center"/>
        <w:rPr>
          <w:rFonts w:ascii="Times New Roman" w:eastAsia="Times New Roman" w:hAnsi="Times New Roman" w:cs="Times New Roman"/>
          <w:b/>
          <w:kern w:val="3"/>
          <w:sz w:val="24"/>
          <w:szCs w:val="24"/>
          <w:shd w:val="clear" w:color="auto" w:fill="FFFFFF"/>
          <w:lang w:eastAsia="zh-CN"/>
        </w:rPr>
      </w:pPr>
    </w:p>
    <w:p w:rsidR="00432756" w:rsidRDefault="00432756" w:rsidP="00432756">
      <w:pPr>
        <w:suppressAutoHyphens/>
        <w:autoSpaceDN w:val="0"/>
        <w:spacing w:after="0" w:line="240" w:lineRule="auto"/>
        <w:jc w:val="center"/>
        <w:rPr>
          <w:rFonts w:ascii="Calibri" w:eastAsia="Times New Roman" w:hAnsi="Calibri" w:cs="Calibri"/>
          <w:kern w:val="3"/>
          <w:sz w:val="28"/>
          <w:szCs w:val="28"/>
          <w:lang w:eastAsia="zh-CN"/>
        </w:rPr>
      </w:pPr>
      <w:r>
        <w:rPr>
          <w:rFonts w:ascii="Times New Roman" w:eastAsia="Times New Roman" w:hAnsi="Times New Roman" w:cs="Times New Roman"/>
          <w:b/>
          <w:kern w:val="3"/>
          <w:sz w:val="28"/>
          <w:szCs w:val="28"/>
          <w:shd w:val="clear" w:color="auto" w:fill="FFFFFF"/>
          <w:lang w:eastAsia="zh-CN"/>
        </w:rPr>
        <w:t xml:space="preserve">«Об утверждении Программы комплексного  развития  </w:t>
      </w:r>
      <w:r>
        <w:rPr>
          <w:rFonts w:ascii="Times New Roman" w:eastAsia="Times New Roman" w:hAnsi="Times New Roman" w:cs="Times New Roman"/>
          <w:b/>
          <w:color w:val="000000"/>
          <w:kern w:val="3"/>
          <w:sz w:val="28"/>
          <w:szCs w:val="28"/>
          <w:shd w:val="clear" w:color="auto" w:fill="FFFFFF"/>
          <w:lang w:eastAsia="zh-CN"/>
        </w:rPr>
        <w:t xml:space="preserve">социальной инфраструктуры </w:t>
      </w:r>
      <w:r w:rsidR="00F51038">
        <w:rPr>
          <w:rFonts w:ascii="Times New Roman" w:eastAsia="Times New Roman" w:hAnsi="Times New Roman" w:cs="Times New Roman"/>
          <w:b/>
          <w:color w:val="000000"/>
          <w:kern w:val="3"/>
          <w:sz w:val="28"/>
          <w:szCs w:val="28"/>
          <w:shd w:val="clear" w:color="auto" w:fill="FFFFFF"/>
          <w:lang w:eastAsia="zh-CN"/>
        </w:rPr>
        <w:t>Эбалаковского</w:t>
      </w:r>
      <w:r>
        <w:rPr>
          <w:rFonts w:ascii="Times New Roman" w:eastAsia="Times New Roman" w:hAnsi="Times New Roman" w:cs="Times New Roman"/>
          <w:b/>
          <w:color w:val="000000"/>
          <w:kern w:val="3"/>
          <w:sz w:val="28"/>
          <w:szCs w:val="28"/>
          <w:shd w:val="clear" w:color="auto" w:fill="FFFFFF"/>
          <w:lang w:eastAsia="zh-CN"/>
        </w:rPr>
        <w:t xml:space="preserve"> сельского поселения </w:t>
      </w:r>
      <w:r w:rsidR="00687C17">
        <w:rPr>
          <w:rFonts w:ascii="Times New Roman" w:eastAsia="Times New Roman" w:hAnsi="Times New Roman" w:cs="Times New Roman"/>
          <w:b/>
          <w:color w:val="000000"/>
          <w:kern w:val="3"/>
          <w:sz w:val="28"/>
          <w:szCs w:val="28"/>
          <w:shd w:val="clear" w:color="auto" w:fill="FFFFFF"/>
          <w:lang w:eastAsia="zh-CN"/>
        </w:rPr>
        <w:t>Кайбиц</w:t>
      </w:r>
      <w:r w:rsidR="00AE7335">
        <w:rPr>
          <w:rFonts w:ascii="Times New Roman" w:eastAsia="Times New Roman" w:hAnsi="Times New Roman" w:cs="Times New Roman"/>
          <w:b/>
          <w:color w:val="000000"/>
          <w:kern w:val="3"/>
          <w:sz w:val="28"/>
          <w:szCs w:val="28"/>
          <w:shd w:val="clear" w:color="auto" w:fill="FFFFFF"/>
          <w:lang w:eastAsia="zh-CN"/>
        </w:rPr>
        <w:t>кого</w:t>
      </w:r>
      <w:r>
        <w:rPr>
          <w:rFonts w:ascii="Times New Roman" w:eastAsia="Times New Roman" w:hAnsi="Times New Roman" w:cs="Times New Roman"/>
          <w:b/>
          <w:color w:val="000000"/>
          <w:kern w:val="3"/>
          <w:sz w:val="28"/>
          <w:szCs w:val="28"/>
          <w:shd w:val="clear" w:color="auto" w:fill="FFFFFF"/>
          <w:lang w:eastAsia="zh-CN"/>
        </w:rPr>
        <w:t xml:space="preserve"> муниципального района Республики Татарстан на 2017-2035 г.г.»</w:t>
      </w:r>
    </w:p>
    <w:p w:rsidR="00432756" w:rsidRDefault="00432756" w:rsidP="00432756">
      <w:pPr>
        <w:suppressAutoHyphens/>
        <w:autoSpaceDN w:val="0"/>
        <w:spacing w:after="0" w:line="240" w:lineRule="auto"/>
        <w:jc w:val="center"/>
        <w:rPr>
          <w:rFonts w:ascii="Times New Roman" w:eastAsia="Times New Roman" w:hAnsi="Times New Roman" w:cs="Times New Roman"/>
          <w:color w:val="000000"/>
          <w:kern w:val="3"/>
          <w:sz w:val="28"/>
          <w:szCs w:val="28"/>
          <w:shd w:val="clear" w:color="auto" w:fill="FFFFFF"/>
          <w:lang w:eastAsia="zh-CN"/>
        </w:rPr>
      </w:pPr>
    </w:p>
    <w:p w:rsidR="00901E10" w:rsidRPr="00F51038" w:rsidRDefault="00901E10" w:rsidP="00901E10">
      <w:pPr>
        <w:spacing w:after="0" w:line="240" w:lineRule="auto"/>
        <w:ind w:firstLine="708"/>
        <w:jc w:val="both"/>
        <w:rPr>
          <w:rFonts w:ascii="Times New Roman" w:eastAsia="Times New Roman" w:hAnsi="Times New Roman" w:cs="Times New Roman"/>
          <w:sz w:val="28"/>
          <w:szCs w:val="28"/>
          <w:lang w:eastAsia="ru-RU"/>
        </w:rPr>
      </w:pPr>
      <w:r w:rsidRPr="00901E10">
        <w:rPr>
          <w:rFonts w:ascii="Times New Roman" w:eastAsia="Times New Roman" w:hAnsi="Times New Roman" w:cs="Times New Roman"/>
          <w:sz w:val="28"/>
          <w:szCs w:val="28"/>
          <w:lang w:eastAsia="ru-RU"/>
        </w:rPr>
        <w:t xml:space="preserve">В соответствии с Градостроительным кодексом Российской Федерации, Федеральным законом от 06.10.2003г. No 131-ФЗ «Об общих принципах организации местного самоуправления в Российской Федерации», постановлением Правительства Российской Федерации от 01.10.2015 г. No1050 «Об утверждении </w:t>
      </w:r>
      <w:r w:rsidRPr="00F51038">
        <w:rPr>
          <w:rFonts w:ascii="Times New Roman" w:eastAsia="Times New Roman" w:hAnsi="Times New Roman" w:cs="Times New Roman"/>
          <w:sz w:val="28"/>
          <w:szCs w:val="28"/>
          <w:lang w:eastAsia="ru-RU"/>
        </w:rPr>
        <w:t xml:space="preserve">требований к программам комплексного развития социальной инфраструктуры поселений, городских округов», Генеральным планом </w:t>
      </w:r>
      <w:r w:rsidR="00F51038" w:rsidRPr="00F51038">
        <w:rPr>
          <w:rFonts w:ascii="Times New Roman" w:eastAsia="Times New Roman" w:hAnsi="Times New Roman" w:cs="Times New Roman"/>
          <w:sz w:val="28"/>
          <w:szCs w:val="28"/>
          <w:lang w:eastAsia="ru-RU"/>
        </w:rPr>
        <w:t>Эбалаковского</w:t>
      </w:r>
      <w:r w:rsidRPr="00F51038">
        <w:rPr>
          <w:rFonts w:ascii="Times New Roman" w:eastAsia="Times New Roman" w:hAnsi="Times New Roman" w:cs="Times New Roman"/>
          <w:sz w:val="28"/>
          <w:szCs w:val="28"/>
          <w:lang w:eastAsia="ru-RU"/>
        </w:rPr>
        <w:t xml:space="preserve"> сельского поселения </w:t>
      </w:r>
      <w:r w:rsidR="00687C17" w:rsidRPr="00F51038">
        <w:rPr>
          <w:rFonts w:ascii="Times New Roman" w:eastAsia="Times New Roman" w:hAnsi="Times New Roman" w:cs="Times New Roman"/>
          <w:sz w:val="28"/>
          <w:szCs w:val="28"/>
          <w:lang w:eastAsia="ru-RU"/>
        </w:rPr>
        <w:t>Кайбиц</w:t>
      </w:r>
      <w:r w:rsidRPr="00F51038">
        <w:rPr>
          <w:rFonts w:ascii="Times New Roman" w:eastAsia="Times New Roman" w:hAnsi="Times New Roman" w:cs="Times New Roman"/>
          <w:sz w:val="28"/>
          <w:szCs w:val="28"/>
          <w:lang w:eastAsia="ru-RU"/>
        </w:rPr>
        <w:t xml:space="preserve">кого муниципального района Республики Татарстан Исполнительный комитет </w:t>
      </w:r>
      <w:r w:rsidR="00F51038" w:rsidRPr="00F51038">
        <w:rPr>
          <w:rFonts w:ascii="Times New Roman" w:eastAsia="Times New Roman" w:hAnsi="Times New Roman" w:cs="Times New Roman"/>
          <w:sz w:val="28"/>
          <w:szCs w:val="28"/>
          <w:lang w:eastAsia="ru-RU"/>
        </w:rPr>
        <w:t>Эбалаковского</w:t>
      </w:r>
      <w:r w:rsidRPr="00F51038">
        <w:rPr>
          <w:rFonts w:ascii="Times New Roman" w:eastAsia="Times New Roman" w:hAnsi="Times New Roman" w:cs="Times New Roman"/>
          <w:sz w:val="28"/>
          <w:szCs w:val="28"/>
          <w:lang w:eastAsia="ru-RU"/>
        </w:rPr>
        <w:t xml:space="preserve"> сельского поселения </w:t>
      </w:r>
      <w:r w:rsidR="00687C17" w:rsidRPr="00F51038">
        <w:rPr>
          <w:rFonts w:ascii="Times New Roman" w:eastAsia="Times New Roman" w:hAnsi="Times New Roman" w:cs="Times New Roman"/>
          <w:sz w:val="28"/>
          <w:szCs w:val="28"/>
          <w:lang w:eastAsia="ru-RU"/>
        </w:rPr>
        <w:t>Кайбиц</w:t>
      </w:r>
      <w:r w:rsidRPr="00F51038">
        <w:rPr>
          <w:rFonts w:ascii="Times New Roman" w:eastAsia="Times New Roman" w:hAnsi="Times New Roman" w:cs="Times New Roman"/>
          <w:sz w:val="28"/>
          <w:szCs w:val="28"/>
          <w:lang w:eastAsia="ru-RU"/>
        </w:rPr>
        <w:t xml:space="preserve">кого муниципального района Республики Татарстан ПОСТАНОВЛЯЕТ: </w:t>
      </w:r>
    </w:p>
    <w:p w:rsidR="00432756" w:rsidRPr="00F51038" w:rsidRDefault="00432756" w:rsidP="00432756">
      <w:pPr>
        <w:suppressAutoHyphens/>
        <w:autoSpaceDN w:val="0"/>
        <w:spacing w:after="0" w:line="240" w:lineRule="auto"/>
        <w:rPr>
          <w:rFonts w:ascii="Times New Roman" w:eastAsia="Times New Roman" w:hAnsi="Times New Roman" w:cs="Times New Roman"/>
          <w:kern w:val="3"/>
          <w:sz w:val="28"/>
          <w:szCs w:val="28"/>
          <w:lang w:eastAsia="zh-CN"/>
        </w:rPr>
      </w:pPr>
    </w:p>
    <w:p w:rsidR="00432756" w:rsidRPr="00F51038" w:rsidRDefault="00901E10" w:rsidP="00432756">
      <w:pPr>
        <w:suppressAutoHyphens/>
        <w:autoSpaceDN w:val="0"/>
        <w:spacing w:after="0" w:line="240" w:lineRule="auto"/>
        <w:jc w:val="both"/>
        <w:rPr>
          <w:rFonts w:ascii="Times New Roman" w:eastAsia="Times New Roman" w:hAnsi="Times New Roman" w:cs="Times New Roman"/>
          <w:kern w:val="3"/>
          <w:sz w:val="28"/>
          <w:szCs w:val="28"/>
          <w:lang w:eastAsia="zh-CN"/>
        </w:rPr>
      </w:pPr>
      <w:r w:rsidRPr="00F51038">
        <w:rPr>
          <w:rFonts w:ascii="Times New Roman" w:eastAsia="Times New Roman" w:hAnsi="Times New Roman" w:cs="Times New Roman"/>
          <w:kern w:val="3"/>
          <w:sz w:val="28"/>
          <w:szCs w:val="28"/>
          <w:lang w:eastAsia="zh-CN"/>
        </w:rPr>
        <w:t xml:space="preserve">1. </w:t>
      </w:r>
      <w:r w:rsidR="00432756" w:rsidRPr="00F51038">
        <w:rPr>
          <w:rFonts w:ascii="Times New Roman" w:eastAsia="Times New Roman" w:hAnsi="Times New Roman" w:cs="Times New Roman"/>
          <w:kern w:val="3"/>
          <w:sz w:val="28"/>
          <w:szCs w:val="28"/>
          <w:lang w:eastAsia="zh-CN"/>
        </w:rPr>
        <w:t xml:space="preserve">Утвердить Программу комплексного </w:t>
      </w:r>
      <w:r w:rsidRPr="00F51038">
        <w:rPr>
          <w:rFonts w:ascii="Times New Roman" w:eastAsia="Times New Roman" w:hAnsi="Times New Roman" w:cs="Times New Roman"/>
          <w:kern w:val="3"/>
          <w:sz w:val="28"/>
          <w:szCs w:val="28"/>
          <w:lang w:eastAsia="zh-CN"/>
        </w:rPr>
        <w:t xml:space="preserve">развития </w:t>
      </w:r>
      <w:r w:rsidR="00432756" w:rsidRPr="00F51038">
        <w:rPr>
          <w:rFonts w:ascii="Times New Roman" w:eastAsia="Times New Roman" w:hAnsi="Times New Roman" w:cs="Times New Roman"/>
          <w:kern w:val="3"/>
          <w:sz w:val="28"/>
          <w:szCs w:val="28"/>
          <w:lang w:eastAsia="zh-CN"/>
        </w:rPr>
        <w:t>социальн</w:t>
      </w:r>
      <w:r w:rsidRPr="00F51038">
        <w:rPr>
          <w:rFonts w:ascii="Times New Roman" w:eastAsia="Times New Roman" w:hAnsi="Times New Roman" w:cs="Times New Roman"/>
          <w:kern w:val="3"/>
          <w:sz w:val="28"/>
          <w:szCs w:val="28"/>
          <w:lang w:eastAsia="zh-CN"/>
        </w:rPr>
        <w:t xml:space="preserve">ой инфраструктуры </w:t>
      </w:r>
      <w:r w:rsidR="00F51038" w:rsidRPr="00F51038">
        <w:rPr>
          <w:rFonts w:ascii="Times New Roman" w:eastAsia="Times New Roman" w:hAnsi="Times New Roman" w:cs="Times New Roman"/>
          <w:kern w:val="3"/>
          <w:sz w:val="28"/>
          <w:szCs w:val="28"/>
          <w:lang w:eastAsia="zh-CN"/>
        </w:rPr>
        <w:t xml:space="preserve">Эбалаковского </w:t>
      </w:r>
      <w:r w:rsidR="00432756" w:rsidRPr="00F51038">
        <w:rPr>
          <w:rFonts w:ascii="Times New Roman" w:eastAsia="Times New Roman" w:hAnsi="Times New Roman" w:cs="Times New Roman"/>
          <w:kern w:val="3"/>
          <w:sz w:val="28"/>
          <w:szCs w:val="28"/>
          <w:lang w:eastAsia="zh-CN"/>
        </w:rPr>
        <w:t xml:space="preserve">сельского поселения </w:t>
      </w:r>
      <w:r w:rsidR="00687C17" w:rsidRPr="00F51038">
        <w:rPr>
          <w:rFonts w:ascii="Times New Roman" w:eastAsia="Times New Roman" w:hAnsi="Times New Roman" w:cs="Times New Roman"/>
          <w:kern w:val="3"/>
          <w:sz w:val="28"/>
          <w:szCs w:val="28"/>
          <w:lang w:eastAsia="zh-CN"/>
        </w:rPr>
        <w:t>Кайбиц</w:t>
      </w:r>
      <w:r w:rsidRPr="00F51038">
        <w:rPr>
          <w:rFonts w:ascii="Times New Roman" w:eastAsia="Times New Roman" w:hAnsi="Times New Roman" w:cs="Times New Roman"/>
          <w:kern w:val="3"/>
          <w:sz w:val="28"/>
          <w:szCs w:val="28"/>
          <w:lang w:eastAsia="zh-CN"/>
        </w:rPr>
        <w:t>кого</w:t>
      </w:r>
      <w:r w:rsidR="00432756" w:rsidRPr="00F51038">
        <w:rPr>
          <w:rFonts w:ascii="Times New Roman" w:eastAsia="Times New Roman" w:hAnsi="Times New Roman" w:cs="Times New Roman"/>
          <w:kern w:val="3"/>
          <w:sz w:val="28"/>
          <w:szCs w:val="28"/>
          <w:lang w:eastAsia="zh-CN"/>
        </w:rPr>
        <w:t xml:space="preserve"> муниципального района Республики Татарстан  на 2017-2035 гг.</w:t>
      </w:r>
    </w:p>
    <w:p w:rsidR="00432756" w:rsidRPr="00F51038" w:rsidRDefault="00901E10" w:rsidP="00432756">
      <w:pPr>
        <w:suppressAutoHyphens/>
        <w:autoSpaceDN w:val="0"/>
        <w:spacing w:after="0" w:line="240" w:lineRule="auto"/>
        <w:jc w:val="both"/>
        <w:rPr>
          <w:rFonts w:ascii="Times New Roman" w:eastAsia="Times New Roman" w:hAnsi="Times New Roman" w:cs="Times New Roman"/>
          <w:kern w:val="3"/>
          <w:sz w:val="28"/>
          <w:szCs w:val="28"/>
          <w:lang w:eastAsia="zh-CN"/>
        </w:rPr>
      </w:pPr>
      <w:r w:rsidRPr="00F51038">
        <w:rPr>
          <w:rFonts w:ascii="Times New Roman" w:eastAsia="Times New Roman" w:hAnsi="Times New Roman" w:cs="Times New Roman"/>
          <w:kern w:val="3"/>
          <w:sz w:val="28"/>
          <w:szCs w:val="28"/>
          <w:lang w:eastAsia="zh-CN"/>
        </w:rPr>
        <w:t xml:space="preserve">2. </w:t>
      </w:r>
      <w:r w:rsidR="00432756" w:rsidRPr="00F51038">
        <w:rPr>
          <w:rFonts w:ascii="Times New Roman" w:eastAsia="Times New Roman" w:hAnsi="Times New Roman" w:cs="Times New Roman"/>
          <w:kern w:val="3"/>
          <w:sz w:val="28"/>
          <w:szCs w:val="28"/>
          <w:lang w:eastAsia="zh-CN"/>
        </w:rPr>
        <w:t xml:space="preserve">Настоящее постановление опубликовать на официальном </w:t>
      </w:r>
      <w:r w:rsidRPr="00F51038">
        <w:rPr>
          <w:rFonts w:ascii="Times New Roman" w:eastAsia="Times New Roman" w:hAnsi="Times New Roman" w:cs="Times New Roman"/>
          <w:kern w:val="3"/>
          <w:sz w:val="28"/>
          <w:szCs w:val="28"/>
          <w:lang w:eastAsia="zh-CN"/>
        </w:rPr>
        <w:t>сайте</w:t>
      </w:r>
      <w:r w:rsidR="00432756" w:rsidRPr="00F51038">
        <w:rPr>
          <w:rFonts w:ascii="Times New Roman" w:eastAsia="Times New Roman" w:hAnsi="Times New Roman" w:cs="Times New Roman"/>
          <w:kern w:val="3"/>
          <w:sz w:val="28"/>
          <w:szCs w:val="28"/>
          <w:lang w:eastAsia="zh-CN"/>
        </w:rPr>
        <w:t xml:space="preserve"> Поселения и на официальном сайте </w:t>
      </w:r>
      <w:r w:rsidR="00687C17" w:rsidRPr="00F51038">
        <w:rPr>
          <w:rFonts w:ascii="Times New Roman" w:eastAsia="Times New Roman" w:hAnsi="Times New Roman" w:cs="Times New Roman"/>
          <w:kern w:val="3"/>
          <w:sz w:val="28"/>
          <w:szCs w:val="28"/>
          <w:lang w:eastAsia="zh-CN"/>
        </w:rPr>
        <w:t>Кайбиц</w:t>
      </w:r>
      <w:r w:rsidRPr="00F51038">
        <w:rPr>
          <w:rFonts w:ascii="Times New Roman" w:eastAsia="Times New Roman" w:hAnsi="Times New Roman" w:cs="Times New Roman"/>
          <w:kern w:val="3"/>
          <w:sz w:val="28"/>
          <w:szCs w:val="28"/>
          <w:lang w:eastAsia="zh-CN"/>
        </w:rPr>
        <w:t>кого</w:t>
      </w:r>
      <w:r w:rsidR="00432756" w:rsidRPr="00F51038">
        <w:rPr>
          <w:rFonts w:ascii="Times New Roman" w:eastAsia="Times New Roman" w:hAnsi="Times New Roman" w:cs="Times New Roman"/>
          <w:kern w:val="3"/>
          <w:sz w:val="28"/>
          <w:szCs w:val="28"/>
          <w:lang w:eastAsia="zh-CN"/>
        </w:rPr>
        <w:t xml:space="preserve"> муниципального района РТ в сети «Интернет»</w:t>
      </w:r>
      <w:r w:rsidRPr="00F51038">
        <w:rPr>
          <w:rFonts w:ascii="Times New Roman" w:eastAsia="Times New Roman" w:hAnsi="Times New Roman" w:cs="Times New Roman"/>
          <w:kern w:val="3"/>
          <w:sz w:val="28"/>
          <w:szCs w:val="28"/>
          <w:lang w:eastAsia="zh-CN"/>
        </w:rPr>
        <w:t>.</w:t>
      </w:r>
    </w:p>
    <w:p w:rsidR="00901E10" w:rsidRPr="00F51038" w:rsidRDefault="00901E10" w:rsidP="00901E10">
      <w:pPr>
        <w:suppressAutoHyphens/>
        <w:autoSpaceDN w:val="0"/>
        <w:spacing w:after="0" w:line="240" w:lineRule="auto"/>
        <w:jc w:val="both"/>
        <w:rPr>
          <w:rFonts w:ascii="Times New Roman" w:eastAsia="Times New Roman" w:hAnsi="Times New Roman" w:cs="Times New Roman"/>
          <w:kern w:val="3"/>
          <w:sz w:val="28"/>
          <w:szCs w:val="28"/>
          <w:lang w:eastAsia="zh-CN"/>
        </w:rPr>
      </w:pPr>
      <w:r w:rsidRPr="00F51038">
        <w:rPr>
          <w:rFonts w:ascii="Times New Roman" w:eastAsia="Times New Roman" w:hAnsi="Times New Roman" w:cs="Times New Roman"/>
          <w:kern w:val="3"/>
          <w:sz w:val="28"/>
          <w:szCs w:val="28"/>
          <w:lang w:eastAsia="zh-CN"/>
        </w:rPr>
        <w:t>3. Контроль за исполнением настоящего постановления оставляю за собой.</w:t>
      </w:r>
    </w:p>
    <w:p w:rsidR="00901E10" w:rsidRPr="00F51038" w:rsidRDefault="00901E10" w:rsidP="00432756">
      <w:pPr>
        <w:suppressAutoHyphens/>
        <w:autoSpaceDN w:val="0"/>
        <w:spacing w:after="0" w:line="240" w:lineRule="auto"/>
        <w:jc w:val="both"/>
        <w:rPr>
          <w:rFonts w:ascii="Times New Roman" w:eastAsia="Times New Roman" w:hAnsi="Times New Roman" w:cs="Times New Roman"/>
          <w:kern w:val="3"/>
          <w:sz w:val="28"/>
          <w:szCs w:val="28"/>
          <w:lang w:eastAsia="zh-CN"/>
        </w:rPr>
      </w:pPr>
    </w:p>
    <w:p w:rsidR="00901E10" w:rsidRPr="00F51038" w:rsidRDefault="00901E10" w:rsidP="00432756">
      <w:pPr>
        <w:suppressAutoHyphens/>
        <w:autoSpaceDN w:val="0"/>
        <w:spacing w:after="0" w:line="240" w:lineRule="auto"/>
        <w:jc w:val="both"/>
        <w:rPr>
          <w:rFonts w:ascii="Times New Roman" w:eastAsia="Times New Roman" w:hAnsi="Times New Roman" w:cs="Times New Roman"/>
          <w:kern w:val="3"/>
          <w:sz w:val="28"/>
          <w:szCs w:val="28"/>
          <w:lang w:eastAsia="zh-CN"/>
        </w:rPr>
      </w:pPr>
    </w:p>
    <w:p w:rsidR="00432756" w:rsidRPr="00F51038" w:rsidRDefault="00432756" w:rsidP="00432756">
      <w:pPr>
        <w:suppressAutoHyphens/>
        <w:autoSpaceDN w:val="0"/>
        <w:spacing w:after="0" w:line="240" w:lineRule="auto"/>
        <w:rPr>
          <w:rFonts w:ascii="Times New Roman" w:eastAsia="Times New Roman" w:hAnsi="Times New Roman" w:cs="Times New Roman"/>
          <w:kern w:val="3"/>
          <w:sz w:val="28"/>
          <w:szCs w:val="28"/>
          <w:lang w:eastAsia="zh-CN"/>
        </w:rPr>
      </w:pPr>
    </w:p>
    <w:p w:rsidR="00432756" w:rsidRPr="00F51038" w:rsidRDefault="00432756" w:rsidP="00432756">
      <w:pPr>
        <w:suppressAutoHyphens/>
        <w:autoSpaceDN w:val="0"/>
        <w:spacing w:after="0" w:line="240" w:lineRule="auto"/>
        <w:rPr>
          <w:rFonts w:ascii="Times New Roman" w:eastAsia="Times New Roman" w:hAnsi="Times New Roman" w:cs="Times New Roman"/>
          <w:b/>
          <w:kern w:val="3"/>
          <w:sz w:val="28"/>
          <w:szCs w:val="28"/>
          <w:lang w:eastAsia="zh-CN"/>
        </w:rPr>
      </w:pPr>
    </w:p>
    <w:p w:rsidR="00F51038" w:rsidRDefault="00F51038" w:rsidP="00432756">
      <w:pPr>
        <w:suppressAutoHyphens/>
        <w:autoSpaceDN w:val="0"/>
        <w:spacing w:after="0" w:line="240" w:lineRule="auto"/>
        <w:rPr>
          <w:rFonts w:ascii="Times New Roman" w:eastAsia="Times New Roman" w:hAnsi="Times New Roman" w:cs="Times New Roman"/>
          <w:kern w:val="3"/>
          <w:sz w:val="28"/>
          <w:szCs w:val="28"/>
          <w:lang w:eastAsia="zh-CN"/>
        </w:rPr>
      </w:pPr>
      <w:r>
        <w:rPr>
          <w:rFonts w:ascii="Times New Roman" w:eastAsia="Times New Roman" w:hAnsi="Times New Roman" w:cs="Times New Roman"/>
          <w:kern w:val="3"/>
          <w:sz w:val="28"/>
          <w:szCs w:val="28"/>
          <w:lang w:eastAsia="zh-CN"/>
        </w:rPr>
        <w:t>Руководитель исполнительного комитета</w:t>
      </w:r>
    </w:p>
    <w:p w:rsidR="00432756" w:rsidRPr="00F51038" w:rsidRDefault="00F51038" w:rsidP="00432756">
      <w:pPr>
        <w:suppressAutoHyphens/>
        <w:autoSpaceDN w:val="0"/>
        <w:spacing w:after="0" w:line="240" w:lineRule="auto"/>
        <w:rPr>
          <w:rFonts w:ascii="Times New Roman" w:eastAsia="Times New Roman" w:hAnsi="Times New Roman" w:cs="Times New Roman"/>
          <w:kern w:val="3"/>
          <w:sz w:val="28"/>
          <w:szCs w:val="28"/>
          <w:lang w:eastAsia="zh-CN"/>
        </w:rPr>
      </w:pPr>
      <w:r w:rsidRPr="00F51038">
        <w:rPr>
          <w:rFonts w:ascii="Times New Roman" w:eastAsia="Times New Roman" w:hAnsi="Times New Roman" w:cs="Times New Roman"/>
          <w:kern w:val="3"/>
          <w:sz w:val="28"/>
          <w:szCs w:val="28"/>
          <w:lang w:eastAsia="zh-CN"/>
        </w:rPr>
        <w:t>Эбалаковского</w:t>
      </w:r>
      <w:r w:rsidR="00432756" w:rsidRPr="00F51038">
        <w:rPr>
          <w:rFonts w:ascii="Times New Roman" w:eastAsia="Times New Roman" w:hAnsi="Times New Roman" w:cs="Times New Roman"/>
          <w:kern w:val="3"/>
          <w:sz w:val="28"/>
          <w:szCs w:val="28"/>
          <w:lang w:eastAsia="zh-CN"/>
        </w:rPr>
        <w:t xml:space="preserve"> сельско</w:t>
      </w:r>
      <w:r w:rsidR="00901E10" w:rsidRPr="00F51038">
        <w:rPr>
          <w:rFonts w:ascii="Times New Roman" w:eastAsia="Times New Roman" w:hAnsi="Times New Roman" w:cs="Times New Roman"/>
          <w:kern w:val="3"/>
          <w:sz w:val="28"/>
          <w:szCs w:val="28"/>
          <w:lang w:eastAsia="zh-CN"/>
        </w:rPr>
        <w:t>го</w:t>
      </w:r>
      <w:r w:rsidR="00432756" w:rsidRPr="00F51038">
        <w:rPr>
          <w:rFonts w:ascii="Times New Roman" w:eastAsia="Times New Roman" w:hAnsi="Times New Roman" w:cs="Times New Roman"/>
          <w:kern w:val="3"/>
          <w:sz w:val="28"/>
          <w:szCs w:val="28"/>
          <w:lang w:eastAsia="zh-CN"/>
        </w:rPr>
        <w:t xml:space="preserve"> поселени</w:t>
      </w:r>
      <w:r w:rsidR="00901E10" w:rsidRPr="00F51038">
        <w:rPr>
          <w:rFonts w:ascii="Times New Roman" w:eastAsia="Times New Roman" w:hAnsi="Times New Roman" w:cs="Times New Roman"/>
          <w:kern w:val="3"/>
          <w:sz w:val="28"/>
          <w:szCs w:val="28"/>
          <w:lang w:eastAsia="zh-CN"/>
        </w:rPr>
        <w:t>я</w:t>
      </w:r>
    </w:p>
    <w:p w:rsidR="00432756" w:rsidRDefault="00687C17" w:rsidP="00432756">
      <w:pPr>
        <w:suppressAutoHyphens/>
        <w:autoSpaceDN w:val="0"/>
        <w:spacing w:after="0" w:line="240" w:lineRule="auto"/>
        <w:rPr>
          <w:rFonts w:ascii="Times New Roman" w:eastAsia="Times New Roman" w:hAnsi="Times New Roman" w:cs="Times New Roman"/>
          <w:kern w:val="3"/>
          <w:sz w:val="28"/>
          <w:szCs w:val="28"/>
          <w:lang w:eastAsia="zh-CN"/>
        </w:rPr>
      </w:pPr>
      <w:r w:rsidRPr="00F51038">
        <w:rPr>
          <w:rFonts w:ascii="Times New Roman" w:eastAsia="Times New Roman" w:hAnsi="Times New Roman" w:cs="Times New Roman"/>
          <w:kern w:val="3"/>
          <w:sz w:val="28"/>
          <w:szCs w:val="28"/>
          <w:lang w:eastAsia="zh-CN"/>
        </w:rPr>
        <w:t>Кайбиц</w:t>
      </w:r>
      <w:r w:rsidR="00901E10" w:rsidRPr="00F51038">
        <w:rPr>
          <w:rFonts w:ascii="Times New Roman" w:eastAsia="Times New Roman" w:hAnsi="Times New Roman" w:cs="Times New Roman"/>
          <w:kern w:val="3"/>
          <w:sz w:val="28"/>
          <w:szCs w:val="28"/>
          <w:lang w:eastAsia="zh-CN"/>
        </w:rPr>
        <w:t>кого</w:t>
      </w:r>
      <w:r w:rsidR="00F51038" w:rsidRPr="00F51038">
        <w:rPr>
          <w:rFonts w:ascii="Times New Roman" w:eastAsia="Times New Roman" w:hAnsi="Times New Roman" w:cs="Times New Roman"/>
          <w:kern w:val="3"/>
          <w:sz w:val="28"/>
          <w:szCs w:val="28"/>
          <w:lang w:eastAsia="zh-CN"/>
        </w:rPr>
        <w:t xml:space="preserve"> </w:t>
      </w:r>
      <w:r w:rsidR="00432756" w:rsidRPr="00F51038">
        <w:rPr>
          <w:rFonts w:ascii="Times New Roman" w:eastAsia="Times New Roman" w:hAnsi="Times New Roman" w:cs="Times New Roman"/>
          <w:kern w:val="3"/>
          <w:sz w:val="28"/>
          <w:szCs w:val="28"/>
          <w:lang w:eastAsia="zh-CN"/>
        </w:rPr>
        <w:t xml:space="preserve">муниципального района   РТ                          </w:t>
      </w:r>
      <w:r w:rsidR="00F51038" w:rsidRPr="00F51038">
        <w:rPr>
          <w:rFonts w:ascii="Times New Roman" w:eastAsia="Times New Roman" w:hAnsi="Times New Roman" w:cs="Times New Roman"/>
          <w:kern w:val="3"/>
          <w:sz w:val="28"/>
          <w:szCs w:val="28"/>
          <w:lang w:eastAsia="zh-CN"/>
        </w:rPr>
        <w:t>Гизатуллина М.Ф.</w:t>
      </w:r>
    </w:p>
    <w:p w:rsidR="00901E10" w:rsidRDefault="00901E10" w:rsidP="00432756">
      <w:pPr>
        <w:suppressAutoHyphens/>
        <w:autoSpaceDN w:val="0"/>
        <w:spacing w:after="0" w:line="240" w:lineRule="auto"/>
        <w:rPr>
          <w:rFonts w:ascii="Times New Roman" w:eastAsia="Times New Roman" w:hAnsi="Times New Roman" w:cs="Times New Roman"/>
          <w:kern w:val="3"/>
          <w:sz w:val="28"/>
          <w:szCs w:val="28"/>
          <w:lang w:eastAsia="zh-CN"/>
        </w:rPr>
      </w:pPr>
    </w:p>
    <w:p w:rsidR="00901E10" w:rsidRDefault="00901E10" w:rsidP="00432756">
      <w:pPr>
        <w:suppressAutoHyphens/>
        <w:autoSpaceDN w:val="0"/>
        <w:spacing w:after="0" w:line="240" w:lineRule="auto"/>
        <w:rPr>
          <w:rFonts w:ascii="Times New Roman" w:eastAsia="Times New Roman" w:hAnsi="Times New Roman" w:cs="Times New Roman"/>
          <w:kern w:val="3"/>
          <w:sz w:val="28"/>
          <w:szCs w:val="28"/>
          <w:lang w:eastAsia="zh-CN"/>
        </w:rPr>
      </w:pPr>
    </w:p>
    <w:p w:rsidR="00901E10" w:rsidRDefault="00901E10" w:rsidP="00432756">
      <w:pPr>
        <w:suppressAutoHyphens/>
        <w:autoSpaceDN w:val="0"/>
        <w:spacing w:after="0" w:line="240" w:lineRule="auto"/>
        <w:rPr>
          <w:rFonts w:ascii="Times New Roman" w:eastAsia="Times New Roman" w:hAnsi="Times New Roman" w:cs="Times New Roman"/>
          <w:kern w:val="3"/>
          <w:sz w:val="28"/>
          <w:szCs w:val="28"/>
          <w:lang w:eastAsia="zh-CN"/>
        </w:rPr>
      </w:pPr>
    </w:p>
    <w:p w:rsidR="00901E10" w:rsidRDefault="00901E10" w:rsidP="00432756">
      <w:pPr>
        <w:suppressAutoHyphens/>
        <w:autoSpaceDN w:val="0"/>
        <w:spacing w:after="0" w:line="240" w:lineRule="auto"/>
        <w:rPr>
          <w:rFonts w:ascii="Times New Roman" w:eastAsia="Times New Roman" w:hAnsi="Times New Roman" w:cs="Times New Roman"/>
          <w:kern w:val="3"/>
          <w:sz w:val="28"/>
          <w:szCs w:val="28"/>
          <w:lang w:eastAsia="zh-CN"/>
        </w:rPr>
      </w:pPr>
    </w:p>
    <w:p w:rsidR="00901E10" w:rsidRDefault="00901E10" w:rsidP="00432756">
      <w:pPr>
        <w:suppressAutoHyphens/>
        <w:autoSpaceDN w:val="0"/>
        <w:spacing w:after="0" w:line="240" w:lineRule="auto"/>
        <w:rPr>
          <w:rFonts w:ascii="Times New Roman" w:eastAsia="Times New Roman" w:hAnsi="Times New Roman" w:cs="Times New Roman"/>
          <w:kern w:val="3"/>
          <w:sz w:val="28"/>
          <w:szCs w:val="28"/>
          <w:lang w:eastAsia="zh-CN"/>
        </w:rPr>
      </w:pPr>
    </w:p>
    <w:p w:rsidR="00901E10" w:rsidRDefault="00901E10" w:rsidP="00432756">
      <w:pPr>
        <w:suppressAutoHyphens/>
        <w:autoSpaceDN w:val="0"/>
        <w:spacing w:after="0" w:line="240" w:lineRule="auto"/>
        <w:rPr>
          <w:rFonts w:ascii="Times New Roman" w:eastAsia="Times New Roman" w:hAnsi="Times New Roman" w:cs="Times New Roman"/>
          <w:kern w:val="3"/>
          <w:sz w:val="28"/>
          <w:szCs w:val="28"/>
          <w:lang w:eastAsia="zh-CN"/>
        </w:rPr>
      </w:pPr>
    </w:p>
    <w:p w:rsidR="00901E10" w:rsidRDefault="00901E10" w:rsidP="00432756">
      <w:pPr>
        <w:suppressAutoHyphens/>
        <w:autoSpaceDN w:val="0"/>
        <w:spacing w:after="0" w:line="240" w:lineRule="auto"/>
        <w:rPr>
          <w:rFonts w:ascii="Times New Roman" w:eastAsia="Times New Roman" w:hAnsi="Times New Roman" w:cs="Times New Roman"/>
          <w:kern w:val="3"/>
          <w:sz w:val="28"/>
          <w:szCs w:val="28"/>
          <w:lang w:eastAsia="zh-CN"/>
        </w:rPr>
      </w:pPr>
    </w:p>
    <w:p w:rsidR="00901E10" w:rsidRDefault="00901E10" w:rsidP="00432756">
      <w:pPr>
        <w:suppressAutoHyphens/>
        <w:autoSpaceDN w:val="0"/>
        <w:spacing w:after="0" w:line="240" w:lineRule="auto"/>
        <w:rPr>
          <w:rFonts w:ascii="Times New Roman" w:eastAsia="Times New Roman" w:hAnsi="Times New Roman" w:cs="Times New Roman"/>
          <w:kern w:val="3"/>
          <w:sz w:val="28"/>
          <w:szCs w:val="28"/>
          <w:lang w:eastAsia="zh-CN"/>
        </w:rPr>
      </w:pPr>
    </w:p>
    <w:p w:rsidR="00901E10" w:rsidRDefault="00901E10" w:rsidP="00432756">
      <w:pPr>
        <w:suppressAutoHyphens/>
        <w:autoSpaceDN w:val="0"/>
        <w:spacing w:after="0" w:line="240" w:lineRule="auto"/>
        <w:rPr>
          <w:rFonts w:ascii="Times New Roman" w:eastAsia="Times New Roman" w:hAnsi="Times New Roman" w:cs="Times New Roman"/>
          <w:kern w:val="3"/>
          <w:sz w:val="28"/>
          <w:szCs w:val="28"/>
          <w:lang w:eastAsia="zh-CN"/>
        </w:rPr>
      </w:pPr>
    </w:p>
    <w:p w:rsidR="00901E10" w:rsidRDefault="00901E10" w:rsidP="00432756">
      <w:pPr>
        <w:suppressAutoHyphens/>
        <w:autoSpaceDN w:val="0"/>
        <w:spacing w:after="0" w:line="240" w:lineRule="auto"/>
        <w:rPr>
          <w:rFonts w:ascii="Times New Roman" w:eastAsia="Times New Roman" w:hAnsi="Times New Roman" w:cs="Times New Roman"/>
          <w:kern w:val="3"/>
          <w:sz w:val="28"/>
          <w:szCs w:val="28"/>
          <w:lang w:eastAsia="zh-CN"/>
        </w:rPr>
      </w:pPr>
    </w:p>
    <w:p w:rsidR="00901E10" w:rsidRDefault="00901E10" w:rsidP="00432756">
      <w:pPr>
        <w:suppressAutoHyphens/>
        <w:autoSpaceDN w:val="0"/>
        <w:spacing w:after="0" w:line="240" w:lineRule="auto"/>
        <w:rPr>
          <w:rFonts w:ascii="Times New Roman" w:eastAsia="Times New Roman" w:hAnsi="Times New Roman" w:cs="Times New Roman"/>
          <w:kern w:val="3"/>
          <w:sz w:val="28"/>
          <w:szCs w:val="28"/>
          <w:lang w:eastAsia="zh-CN"/>
        </w:rPr>
      </w:pPr>
    </w:p>
    <w:p w:rsidR="00901E10" w:rsidRDefault="00901E10" w:rsidP="00432756">
      <w:pPr>
        <w:suppressAutoHyphens/>
        <w:autoSpaceDN w:val="0"/>
        <w:spacing w:after="0" w:line="240" w:lineRule="auto"/>
        <w:rPr>
          <w:rFonts w:ascii="Times New Roman" w:eastAsia="Times New Roman" w:hAnsi="Times New Roman" w:cs="Times New Roman"/>
          <w:kern w:val="3"/>
          <w:sz w:val="28"/>
          <w:szCs w:val="28"/>
          <w:lang w:eastAsia="zh-CN"/>
        </w:rPr>
      </w:pPr>
    </w:p>
    <w:p w:rsidR="00901E10" w:rsidRDefault="00901E10" w:rsidP="00432756">
      <w:pPr>
        <w:suppressAutoHyphens/>
        <w:autoSpaceDN w:val="0"/>
        <w:spacing w:after="0" w:line="240" w:lineRule="auto"/>
        <w:rPr>
          <w:rFonts w:ascii="Times New Roman" w:eastAsia="Times New Roman" w:hAnsi="Times New Roman" w:cs="Times New Roman"/>
          <w:kern w:val="3"/>
          <w:sz w:val="28"/>
          <w:szCs w:val="28"/>
          <w:lang w:eastAsia="zh-CN"/>
        </w:rPr>
      </w:pPr>
      <w:r>
        <w:rPr>
          <w:rFonts w:ascii="Times New Roman" w:eastAsia="Times New Roman" w:hAnsi="Times New Roman" w:cs="Times New Roman"/>
          <w:kern w:val="3"/>
          <w:sz w:val="28"/>
          <w:szCs w:val="28"/>
          <w:lang w:eastAsia="zh-CN"/>
        </w:rPr>
        <w:br w:type="page"/>
      </w:r>
    </w:p>
    <w:p w:rsidR="00901E10" w:rsidRDefault="00901E10" w:rsidP="00432756">
      <w:pPr>
        <w:suppressAutoHyphens/>
        <w:autoSpaceDN w:val="0"/>
        <w:spacing w:after="0" w:line="240" w:lineRule="auto"/>
        <w:rPr>
          <w:rFonts w:ascii="Times New Roman" w:eastAsia="Times New Roman" w:hAnsi="Times New Roman" w:cs="Times New Roman"/>
          <w:kern w:val="3"/>
          <w:sz w:val="28"/>
          <w:szCs w:val="28"/>
          <w:lang w:eastAsia="zh-CN"/>
        </w:rPr>
      </w:pPr>
    </w:p>
    <w:p w:rsidR="00901E10" w:rsidRDefault="00901E10" w:rsidP="00432756">
      <w:pPr>
        <w:suppressAutoHyphens/>
        <w:autoSpaceDN w:val="0"/>
        <w:spacing w:after="0" w:line="240" w:lineRule="auto"/>
        <w:rPr>
          <w:rFonts w:ascii="Times New Roman" w:eastAsia="Times New Roman" w:hAnsi="Times New Roman" w:cs="Times New Roman"/>
          <w:kern w:val="3"/>
          <w:sz w:val="28"/>
          <w:szCs w:val="28"/>
          <w:lang w:eastAsia="zh-CN"/>
        </w:rPr>
      </w:pPr>
    </w:p>
    <w:p w:rsidR="00596C9A" w:rsidRDefault="00596C9A" w:rsidP="00596C9A">
      <w:pPr>
        <w:spacing w:after="0"/>
        <w:jc w:val="right"/>
        <w:rPr>
          <w:rFonts w:ascii="Times New Roman" w:hAnsi="Times New Roman"/>
          <w:b/>
          <w:bCs/>
          <w:sz w:val="18"/>
          <w:szCs w:val="18"/>
        </w:rPr>
      </w:pPr>
      <w:r>
        <w:rPr>
          <w:rFonts w:ascii="Times New Roman" w:hAnsi="Times New Roman"/>
          <w:b/>
          <w:bCs/>
          <w:sz w:val="18"/>
          <w:szCs w:val="18"/>
        </w:rPr>
        <w:t xml:space="preserve">Утверждена Постановлением </w:t>
      </w:r>
    </w:p>
    <w:p w:rsidR="00857CE6" w:rsidRDefault="00857CE6" w:rsidP="00596C9A">
      <w:pPr>
        <w:spacing w:after="0"/>
        <w:jc w:val="right"/>
        <w:rPr>
          <w:rFonts w:ascii="Times New Roman" w:hAnsi="Times New Roman"/>
          <w:b/>
          <w:bCs/>
          <w:sz w:val="18"/>
          <w:szCs w:val="18"/>
        </w:rPr>
      </w:pPr>
      <w:r>
        <w:rPr>
          <w:rFonts w:ascii="Times New Roman" w:hAnsi="Times New Roman"/>
          <w:b/>
          <w:bCs/>
          <w:sz w:val="18"/>
          <w:szCs w:val="18"/>
        </w:rPr>
        <w:t xml:space="preserve">Исполнительного комитета </w:t>
      </w:r>
    </w:p>
    <w:p w:rsidR="00596C9A" w:rsidRDefault="00F51038" w:rsidP="00596C9A">
      <w:pPr>
        <w:spacing w:after="0"/>
        <w:jc w:val="right"/>
        <w:rPr>
          <w:rFonts w:ascii="Times New Roman" w:hAnsi="Times New Roman"/>
          <w:b/>
          <w:bCs/>
          <w:sz w:val="18"/>
          <w:szCs w:val="18"/>
        </w:rPr>
      </w:pPr>
      <w:r w:rsidRPr="00F51038">
        <w:rPr>
          <w:rFonts w:ascii="Times New Roman" w:hAnsi="Times New Roman"/>
          <w:b/>
          <w:bCs/>
          <w:sz w:val="18"/>
          <w:szCs w:val="18"/>
        </w:rPr>
        <w:t>Эбалаковского</w:t>
      </w:r>
      <w:r>
        <w:rPr>
          <w:rFonts w:ascii="Times New Roman" w:hAnsi="Times New Roman"/>
          <w:b/>
          <w:bCs/>
          <w:sz w:val="18"/>
          <w:szCs w:val="18"/>
        </w:rPr>
        <w:t xml:space="preserve"> </w:t>
      </w:r>
      <w:r w:rsidR="00857CE6">
        <w:rPr>
          <w:rFonts w:ascii="Times New Roman" w:hAnsi="Times New Roman"/>
          <w:b/>
          <w:bCs/>
          <w:sz w:val="18"/>
          <w:szCs w:val="18"/>
        </w:rPr>
        <w:t>сельского поселения</w:t>
      </w:r>
    </w:p>
    <w:p w:rsidR="00857CE6" w:rsidRDefault="00687C17" w:rsidP="00596C9A">
      <w:pPr>
        <w:spacing w:after="0"/>
        <w:jc w:val="right"/>
        <w:rPr>
          <w:rFonts w:ascii="Times New Roman" w:hAnsi="Times New Roman"/>
          <w:b/>
          <w:bCs/>
          <w:sz w:val="18"/>
          <w:szCs w:val="18"/>
        </w:rPr>
      </w:pPr>
      <w:r>
        <w:rPr>
          <w:rFonts w:ascii="Times New Roman" w:hAnsi="Times New Roman"/>
          <w:b/>
          <w:bCs/>
          <w:sz w:val="18"/>
          <w:szCs w:val="18"/>
        </w:rPr>
        <w:t>Кайбиц</w:t>
      </w:r>
      <w:r w:rsidR="00901E10">
        <w:rPr>
          <w:rFonts w:ascii="Times New Roman" w:hAnsi="Times New Roman"/>
          <w:b/>
          <w:bCs/>
          <w:sz w:val="18"/>
          <w:szCs w:val="18"/>
        </w:rPr>
        <w:t>кого</w:t>
      </w:r>
      <w:r w:rsidR="00857CE6">
        <w:rPr>
          <w:rFonts w:ascii="Times New Roman" w:hAnsi="Times New Roman"/>
          <w:b/>
          <w:bCs/>
          <w:sz w:val="18"/>
          <w:szCs w:val="18"/>
        </w:rPr>
        <w:t xml:space="preserve"> муниципального района РТ</w:t>
      </w:r>
    </w:p>
    <w:p w:rsidR="00596C9A" w:rsidRDefault="00857CE6" w:rsidP="00596C9A">
      <w:pPr>
        <w:spacing w:after="0"/>
        <w:jc w:val="right"/>
        <w:rPr>
          <w:rFonts w:ascii="Times New Roman" w:hAnsi="Times New Roman"/>
          <w:b/>
          <w:bCs/>
          <w:sz w:val="18"/>
          <w:szCs w:val="18"/>
        </w:rPr>
      </w:pPr>
      <w:r>
        <w:rPr>
          <w:rFonts w:ascii="Times New Roman" w:hAnsi="Times New Roman"/>
          <w:b/>
          <w:bCs/>
          <w:sz w:val="18"/>
          <w:szCs w:val="18"/>
        </w:rPr>
        <w:t xml:space="preserve">№    </w:t>
      </w:r>
      <w:r w:rsidR="00F51038">
        <w:rPr>
          <w:rFonts w:ascii="Times New Roman" w:hAnsi="Times New Roman"/>
          <w:b/>
          <w:bCs/>
          <w:sz w:val="18"/>
          <w:szCs w:val="18"/>
        </w:rPr>
        <w:t>7</w:t>
      </w:r>
      <w:r>
        <w:rPr>
          <w:rFonts w:ascii="Times New Roman" w:hAnsi="Times New Roman"/>
          <w:b/>
          <w:bCs/>
          <w:sz w:val="18"/>
          <w:szCs w:val="18"/>
        </w:rPr>
        <w:t xml:space="preserve">          от </w:t>
      </w:r>
      <w:r w:rsidR="00F51038">
        <w:rPr>
          <w:rFonts w:ascii="Times New Roman" w:hAnsi="Times New Roman"/>
          <w:b/>
          <w:bCs/>
          <w:sz w:val="18"/>
          <w:szCs w:val="18"/>
        </w:rPr>
        <w:t>15.11.</w:t>
      </w:r>
      <w:r>
        <w:rPr>
          <w:rFonts w:ascii="Times New Roman" w:hAnsi="Times New Roman"/>
          <w:b/>
          <w:bCs/>
          <w:sz w:val="18"/>
          <w:szCs w:val="18"/>
        </w:rPr>
        <w:t xml:space="preserve"> </w:t>
      </w:r>
      <w:r w:rsidR="00596C9A">
        <w:rPr>
          <w:rFonts w:ascii="Times New Roman" w:hAnsi="Times New Roman"/>
          <w:b/>
          <w:bCs/>
          <w:sz w:val="18"/>
          <w:szCs w:val="18"/>
        </w:rPr>
        <w:t>2017г.</w:t>
      </w:r>
    </w:p>
    <w:p w:rsidR="00596C9A" w:rsidRDefault="00596C9A" w:rsidP="00596C9A">
      <w:pPr>
        <w:suppressAutoHyphens/>
        <w:autoSpaceDN w:val="0"/>
        <w:spacing w:after="0" w:line="240" w:lineRule="auto"/>
        <w:jc w:val="right"/>
        <w:rPr>
          <w:rFonts w:ascii="Times New Roman" w:eastAsia="Times New Roman" w:hAnsi="Times New Roman" w:cs="Times New Roman"/>
          <w:kern w:val="3"/>
          <w:sz w:val="28"/>
          <w:szCs w:val="28"/>
          <w:lang w:eastAsia="zh-CN"/>
        </w:rPr>
      </w:pPr>
    </w:p>
    <w:p w:rsidR="00596C9A" w:rsidRDefault="00596C9A" w:rsidP="00596C9A">
      <w:pPr>
        <w:widowControl w:val="0"/>
        <w:suppressAutoHyphens/>
        <w:autoSpaceDN w:val="0"/>
        <w:spacing w:after="0" w:line="240" w:lineRule="auto"/>
        <w:jc w:val="center"/>
        <w:rPr>
          <w:rFonts w:ascii="Times New Roman" w:eastAsia="Andale Sans UI" w:hAnsi="Times New Roman" w:cs="Times New Roman"/>
          <w:kern w:val="3"/>
          <w:sz w:val="24"/>
          <w:szCs w:val="24"/>
          <w:lang w:val="de-DE" w:eastAsia="ja-JP" w:bidi="fa-IR"/>
        </w:rPr>
      </w:pPr>
    </w:p>
    <w:p w:rsidR="00596C9A" w:rsidRDefault="00596C9A" w:rsidP="00596C9A">
      <w:pPr>
        <w:widowControl w:val="0"/>
        <w:suppressAutoHyphens/>
        <w:autoSpaceDN w:val="0"/>
        <w:spacing w:after="0" w:line="240" w:lineRule="auto"/>
        <w:jc w:val="center"/>
        <w:rPr>
          <w:rFonts w:ascii="Times New Roman" w:eastAsia="Andale Sans UI" w:hAnsi="Times New Roman" w:cs="Times New Roman"/>
          <w:kern w:val="3"/>
          <w:sz w:val="24"/>
          <w:szCs w:val="24"/>
          <w:lang w:val="de-DE" w:eastAsia="ja-JP" w:bidi="fa-IR"/>
        </w:rPr>
      </w:pPr>
    </w:p>
    <w:p w:rsidR="00596C9A" w:rsidRPr="00432756" w:rsidRDefault="00596C9A" w:rsidP="00596C9A">
      <w:pPr>
        <w:widowControl w:val="0"/>
        <w:suppressAutoHyphens/>
        <w:autoSpaceDN w:val="0"/>
        <w:spacing w:after="0" w:line="240" w:lineRule="auto"/>
        <w:jc w:val="center"/>
        <w:rPr>
          <w:rFonts w:ascii="Times New Roman" w:eastAsia="Andale Sans UI" w:hAnsi="Times New Roman" w:cs="Times New Roman"/>
          <w:b/>
          <w:bCs/>
          <w:kern w:val="3"/>
          <w:sz w:val="24"/>
          <w:szCs w:val="24"/>
          <w:lang w:val="de-DE" w:eastAsia="ja-JP" w:bidi="fa-IR"/>
        </w:rPr>
      </w:pPr>
      <w:r w:rsidRPr="00432756">
        <w:rPr>
          <w:rFonts w:ascii="Times New Roman" w:eastAsia="Andale Sans UI" w:hAnsi="Times New Roman" w:cs="Times New Roman"/>
          <w:b/>
          <w:bCs/>
          <w:kern w:val="3"/>
          <w:sz w:val="24"/>
          <w:szCs w:val="24"/>
          <w:lang w:val="de-DE" w:eastAsia="ja-JP" w:bidi="fa-IR"/>
        </w:rPr>
        <w:t>ПРОГРАММА</w:t>
      </w:r>
    </w:p>
    <w:p w:rsidR="00596C9A" w:rsidRPr="00432756" w:rsidRDefault="00596C9A" w:rsidP="00596C9A">
      <w:pPr>
        <w:widowControl w:val="0"/>
        <w:suppressAutoHyphens/>
        <w:autoSpaceDN w:val="0"/>
        <w:spacing w:after="0" w:line="240" w:lineRule="auto"/>
        <w:jc w:val="center"/>
        <w:rPr>
          <w:rFonts w:ascii="Times New Roman" w:eastAsia="Andale Sans UI" w:hAnsi="Times New Roman" w:cs="Times New Roman"/>
          <w:b/>
          <w:bCs/>
          <w:kern w:val="3"/>
          <w:sz w:val="24"/>
          <w:szCs w:val="24"/>
          <w:lang w:val="de-DE" w:eastAsia="ja-JP" w:bidi="fa-IR"/>
        </w:rPr>
      </w:pPr>
      <w:r w:rsidRPr="00432756">
        <w:rPr>
          <w:rFonts w:ascii="Times New Roman" w:eastAsia="Andale Sans UI" w:hAnsi="Times New Roman" w:cs="Times New Roman"/>
          <w:b/>
          <w:bCs/>
          <w:kern w:val="3"/>
          <w:sz w:val="24"/>
          <w:szCs w:val="24"/>
          <w:lang w:val="de-DE" w:eastAsia="ja-JP" w:bidi="fa-IR"/>
        </w:rPr>
        <w:t xml:space="preserve">КОМПЛЕКСНОГО РАЗВИТИЯ СОЦИАЛЬНОЙ ИНФРАСТРУКТУРЫ  </w:t>
      </w:r>
    </w:p>
    <w:p w:rsidR="00857CE6" w:rsidRPr="00432756" w:rsidRDefault="00F51038" w:rsidP="00596C9A">
      <w:pPr>
        <w:widowControl w:val="0"/>
        <w:suppressAutoHyphens/>
        <w:autoSpaceDN w:val="0"/>
        <w:spacing w:after="0" w:line="240" w:lineRule="auto"/>
        <w:jc w:val="center"/>
        <w:rPr>
          <w:rFonts w:ascii="Times New Roman" w:eastAsia="Andale Sans UI" w:hAnsi="Times New Roman" w:cs="Times New Roman"/>
          <w:b/>
          <w:bCs/>
          <w:kern w:val="3"/>
          <w:sz w:val="24"/>
          <w:szCs w:val="24"/>
          <w:lang w:eastAsia="ja-JP" w:bidi="fa-IR"/>
        </w:rPr>
      </w:pPr>
      <w:r w:rsidRPr="00F51038">
        <w:rPr>
          <w:rFonts w:ascii="Times New Roman" w:eastAsia="Andale Sans UI" w:hAnsi="Times New Roman" w:cs="Times New Roman"/>
          <w:b/>
          <w:bCs/>
          <w:kern w:val="3"/>
          <w:sz w:val="24"/>
          <w:szCs w:val="24"/>
          <w:lang w:eastAsia="ja-JP" w:bidi="fa-IR"/>
        </w:rPr>
        <w:t>ЭБАЛАКОВСКОГО</w:t>
      </w:r>
      <w:r w:rsidRPr="00F51038">
        <w:rPr>
          <w:rFonts w:ascii="Times New Roman" w:eastAsia="Andale Sans UI" w:hAnsi="Times New Roman" w:cs="Times New Roman"/>
          <w:b/>
          <w:bCs/>
          <w:kern w:val="3"/>
          <w:sz w:val="24"/>
          <w:szCs w:val="24"/>
          <w:lang w:val="de-DE" w:eastAsia="ja-JP" w:bidi="fa-IR"/>
        </w:rPr>
        <w:t xml:space="preserve"> </w:t>
      </w:r>
      <w:r w:rsidR="00857CE6" w:rsidRPr="00432756">
        <w:rPr>
          <w:rFonts w:ascii="Times New Roman" w:eastAsia="Andale Sans UI" w:hAnsi="Times New Roman" w:cs="Times New Roman"/>
          <w:b/>
          <w:bCs/>
          <w:kern w:val="3"/>
          <w:sz w:val="24"/>
          <w:szCs w:val="24"/>
          <w:lang w:val="de-DE" w:eastAsia="ja-JP" w:bidi="fa-IR"/>
        </w:rPr>
        <w:t xml:space="preserve">СЕЛЬСКОГО ПОСЕЛЕНИЯ </w:t>
      </w:r>
      <w:r w:rsidR="00687C17">
        <w:rPr>
          <w:rFonts w:ascii="Times New Roman" w:eastAsia="Andale Sans UI" w:hAnsi="Times New Roman" w:cs="Times New Roman"/>
          <w:b/>
          <w:bCs/>
          <w:kern w:val="3"/>
          <w:sz w:val="24"/>
          <w:szCs w:val="24"/>
          <w:lang w:eastAsia="ja-JP" w:bidi="fa-IR"/>
        </w:rPr>
        <w:t>КАЙБИЦ</w:t>
      </w:r>
      <w:r w:rsidR="002F4833" w:rsidRPr="002F4833">
        <w:rPr>
          <w:rFonts w:ascii="Times New Roman" w:eastAsia="Andale Sans UI" w:hAnsi="Times New Roman" w:cs="Times New Roman"/>
          <w:b/>
          <w:bCs/>
          <w:kern w:val="3"/>
          <w:sz w:val="24"/>
          <w:szCs w:val="24"/>
          <w:lang w:eastAsia="ja-JP" w:bidi="fa-IR"/>
        </w:rPr>
        <w:t>КОГО</w:t>
      </w:r>
      <w:r>
        <w:rPr>
          <w:rFonts w:ascii="Times New Roman" w:eastAsia="Andale Sans UI" w:hAnsi="Times New Roman" w:cs="Times New Roman"/>
          <w:b/>
          <w:bCs/>
          <w:kern w:val="3"/>
          <w:sz w:val="24"/>
          <w:szCs w:val="24"/>
          <w:lang w:eastAsia="ja-JP" w:bidi="fa-IR"/>
        </w:rPr>
        <w:t xml:space="preserve"> </w:t>
      </w:r>
      <w:r w:rsidR="00857CE6" w:rsidRPr="00432756">
        <w:rPr>
          <w:rFonts w:ascii="Times New Roman" w:eastAsia="Andale Sans UI" w:hAnsi="Times New Roman" w:cs="Times New Roman"/>
          <w:b/>
          <w:bCs/>
          <w:kern w:val="3"/>
          <w:sz w:val="24"/>
          <w:szCs w:val="24"/>
          <w:lang w:val="de-DE" w:eastAsia="ja-JP" w:bidi="fa-IR"/>
        </w:rPr>
        <w:t xml:space="preserve">МУНИЦИПАЛЬНОГО РАЙОНА </w:t>
      </w:r>
      <w:r w:rsidR="00857CE6" w:rsidRPr="00432756">
        <w:rPr>
          <w:rFonts w:ascii="Times New Roman" w:eastAsia="Andale Sans UI" w:hAnsi="Times New Roman" w:cs="Times New Roman"/>
          <w:b/>
          <w:bCs/>
          <w:kern w:val="3"/>
          <w:sz w:val="24"/>
          <w:szCs w:val="24"/>
          <w:lang w:eastAsia="ja-JP" w:bidi="fa-IR"/>
        </w:rPr>
        <w:t xml:space="preserve">РЕСПУБЛИКИ ТАТАРСТАН  </w:t>
      </w:r>
    </w:p>
    <w:p w:rsidR="00596C9A" w:rsidRPr="00432756" w:rsidRDefault="002B7B32" w:rsidP="00596C9A">
      <w:pPr>
        <w:widowControl w:val="0"/>
        <w:suppressAutoHyphens/>
        <w:autoSpaceDN w:val="0"/>
        <w:spacing w:after="0" w:line="240" w:lineRule="auto"/>
        <w:jc w:val="center"/>
        <w:rPr>
          <w:rFonts w:ascii="Times New Roman" w:eastAsia="Andale Sans UI" w:hAnsi="Times New Roman" w:cs="Times New Roman"/>
          <w:b/>
          <w:bCs/>
          <w:kern w:val="3"/>
          <w:sz w:val="24"/>
          <w:szCs w:val="24"/>
          <w:lang w:eastAsia="ja-JP" w:bidi="fa-IR"/>
        </w:rPr>
      </w:pPr>
      <w:r w:rsidRPr="00432756">
        <w:rPr>
          <w:rFonts w:ascii="Times New Roman" w:eastAsia="Andale Sans UI" w:hAnsi="Times New Roman" w:cs="Times New Roman"/>
          <w:b/>
          <w:bCs/>
          <w:kern w:val="3"/>
          <w:sz w:val="24"/>
          <w:szCs w:val="24"/>
          <w:lang w:val="de-DE" w:eastAsia="ja-JP" w:bidi="fa-IR"/>
        </w:rPr>
        <w:t>на</w:t>
      </w:r>
      <w:r w:rsidR="00C0029B" w:rsidRPr="00432756">
        <w:rPr>
          <w:rFonts w:ascii="Times New Roman" w:eastAsia="Andale Sans UI" w:hAnsi="Times New Roman" w:cs="Times New Roman"/>
          <w:b/>
          <w:bCs/>
          <w:kern w:val="3"/>
          <w:sz w:val="24"/>
          <w:szCs w:val="24"/>
          <w:lang w:val="de-DE" w:eastAsia="ja-JP" w:bidi="fa-IR"/>
        </w:rPr>
        <w:t xml:space="preserve"> 2017-2035</w:t>
      </w:r>
      <w:r w:rsidR="00C0029B" w:rsidRPr="00432756">
        <w:rPr>
          <w:rFonts w:ascii="Times New Roman" w:eastAsia="Andale Sans UI" w:hAnsi="Times New Roman" w:cs="Times New Roman"/>
          <w:b/>
          <w:bCs/>
          <w:kern w:val="3"/>
          <w:sz w:val="24"/>
          <w:szCs w:val="24"/>
          <w:lang w:eastAsia="ja-JP" w:bidi="fa-IR"/>
        </w:rPr>
        <w:t>гг.</w:t>
      </w:r>
    </w:p>
    <w:p w:rsidR="002B7B32" w:rsidRPr="002B7B32" w:rsidRDefault="002B7B32" w:rsidP="00596C9A">
      <w:pPr>
        <w:widowControl w:val="0"/>
        <w:suppressAutoHyphens/>
        <w:autoSpaceDN w:val="0"/>
        <w:spacing w:after="0" w:line="240" w:lineRule="auto"/>
        <w:jc w:val="center"/>
        <w:rPr>
          <w:rFonts w:ascii="Times New Roman" w:eastAsia="Andale Sans UI" w:hAnsi="Times New Roman" w:cs="Times New Roman"/>
          <w:kern w:val="3"/>
          <w:sz w:val="28"/>
          <w:szCs w:val="28"/>
          <w:lang w:eastAsia="ja-JP" w:bidi="fa-IR"/>
        </w:rPr>
      </w:pPr>
    </w:p>
    <w:p w:rsidR="00596C9A" w:rsidRPr="00432756" w:rsidRDefault="00596C9A" w:rsidP="00596C9A">
      <w:pPr>
        <w:widowControl w:val="0"/>
        <w:suppressAutoHyphens/>
        <w:autoSpaceDN w:val="0"/>
        <w:spacing w:after="0" w:line="240" w:lineRule="auto"/>
        <w:jc w:val="center"/>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Паспорт программы</w:t>
      </w:r>
    </w:p>
    <w:tbl>
      <w:tblPr>
        <w:tblW w:w="9810" w:type="dxa"/>
        <w:tblInd w:w="-138" w:type="dxa"/>
        <w:tblLayout w:type="fixed"/>
        <w:tblCellMar>
          <w:left w:w="10" w:type="dxa"/>
          <w:right w:w="10" w:type="dxa"/>
        </w:tblCellMar>
        <w:tblLook w:val="04A0"/>
      </w:tblPr>
      <w:tblGrid>
        <w:gridCol w:w="2661"/>
        <w:gridCol w:w="7149"/>
      </w:tblGrid>
      <w:tr w:rsidR="00596C9A" w:rsidRPr="00432756" w:rsidTr="0092078C">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Наименование программы</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C9A" w:rsidRPr="00432756" w:rsidRDefault="00596C9A" w:rsidP="00F51038">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eastAsia="ja-JP" w:bidi="fa-IR"/>
              </w:rPr>
            </w:pPr>
            <w:r w:rsidRPr="00432756">
              <w:rPr>
                <w:rFonts w:ascii="Times New Roman" w:eastAsia="Andale Sans UI" w:hAnsi="Times New Roman" w:cs="Times New Roman"/>
                <w:kern w:val="3"/>
                <w:sz w:val="24"/>
                <w:szCs w:val="24"/>
                <w:lang w:val="de-DE" w:eastAsia="ja-JP" w:bidi="fa-IR"/>
              </w:rPr>
              <w:t xml:space="preserve">Программа комплексного развития социальной инфраструктуры </w:t>
            </w:r>
            <w:r w:rsidR="00F51038">
              <w:rPr>
                <w:rFonts w:ascii="Times New Roman" w:eastAsia="Andale Sans UI" w:hAnsi="Times New Roman" w:cs="Times New Roman"/>
                <w:kern w:val="3"/>
                <w:sz w:val="24"/>
                <w:szCs w:val="24"/>
                <w:lang w:eastAsia="ja-JP" w:bidi="fa-IR"/>
              </w:rPr>
              <w:t xml:space="preserve">Эбалаковского </w:t>
            </w:r>
            <w:r w:rsidR="00857CE6" w:rsidRPr="00432756">
              <w:rPr>
                <w:rFonts w:ascii="Times New Roman" w:eastAsia="Andale Sans UI" w:hAnsi="Times New Roman" w:cs="Times New Roman"/>
                <w:kern w:val="3"/>
                <w:sz w:val="24"/>
                <w:szCs w:val="24"/>
                <w:lang w:val="de-DE" w:eastAsia="ja-JP" w:bidi="fa-IR"/>
              </w:rPr>
              <w:t xml:space="preserve">сельского поселения </w:t>
            </w:r>
            <w:r w:rsidR="00687C17">
              <w:rPr>
                <w:rFonts w:ascii="Times New Roman" w:eastAsia="Andale Sans UI" w:hAnsi="Times New Roman" w:cs="Times New Roman"/>
                <w:kern w:val="3"/>
                <w:sz w:val="24"/>
                <w:szCs w:val="24"/>
                <w:lang w:eastAsia="ja-JP" w:bidi="fa-IR"/>
              </w:rPr>
              <w:t>Кайбицкого</w:t>
            </w:r>
            <w:r w:rsidRPr="00432756">
              <w:rPr>
                <w:rFonts w:ascii="Times New Roman" w:eastAsia="Andale Sans UI" w:hAnsi="Times New Roman" w:cs="Times New Roman"/>
                <w:kern w:val="3"/>
                <w:sz w:val="24"/>
                <w:szCs w:val="24"/>
                <w:lang w:val="de-DE" w:eastAsia="ja-JP" w:bidi="fa-IR"/>
              </w:rPr>
              <w:t>муниципального райо</w:t>
            </w:r>
            <w:r w:rsidR="00857CE6" w:rsidRPr="00432756">
              <w:rPr>
                <w:rFonts w:ascii="Times New Roman" w:eastAsia="Andale Sans UI" w:hAnsi="Times New Roman" w:cs="Times New Roman"/>
                <w:kern w:val="3"/>
                <w:sz w:val="24"/>
                <w:szCs w:val="24"/>
                <w:lang w:val="de-DE" w:eastAsia="ja-JP" w:bidi="fa-IR"/>
              </w:rPr>
              <w:t xml:space="preserve">на </w:t>
            </w:r>
            <w:r w:rsidR="00857CE6" w:rsidRPr="00432756">
              <w:rPr>
                <w:rFonts w:ascii="Times New Roman" w:eastAsia="Andale Sans UI" w:hAnsi="Times New Roman" w:cs="Times New Roman"/>
                <w:kern w:val="3"/>
                <w:sz w:val="24"/>
                <w:szCs w:val="24"/>
                <w:lang w:eastAsia="ja-JP" w:bidi="fa-IR"/>
              </w:rPr>
              <w:t>РТ</w:t>
            </w:r>
            <w:r w:rsidR="00C0029B" w:rsidRPr="00432756">
              <w:rPr>
                <w:rFonts w:ascii="Times New Roman" w:eastAsia="Andale Sans UI" w:hAnsi="Times New Roman" w:cs="Times New Roman"/>
                <w:kern w:val="3"/>
                <w:sz w:val="24"/>
                <w:szCs w:val="24"/>
                <w:lang w:val="de-DE" w:eastAsia="ja-JP" w:bidi="fa-IR"/>
              </w:rPr>
              <w:t>на 2017-2035гг.</w:t>
            </w:r>
          </w:p>
        </w:tc>
      </w:tr>
      <w:tr w:rsidR="00596C9A" w:rsidRPr="00432756" w:rsidTr="0092078C">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rsidP="00432756">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Обоснование для разработки программы</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C9A" w:rsidRPr="00432756" w:rsidRDefault="00596C9A">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-Федеральный закон от 06 октября 2003 года №131-ФЗ «Об общих принципах организации местного самоуправления в Российской Федерации»</w:t>
            </w:r>
          </w:p>
          <w:p w:rsidR="00596C9A" w:rsidRPr="00432756" w:rsidRDefault="00596C9A">
            <w:pPr>
              <w:widowControl w:val="0"/>
              <w:suppressAutoHyphens/>
              <w:autoSpaceDN w:val="0"/>
              <w:spacing w:after="0" w:line="240" w:lineRule="auto"/>
              <w:rPr>
                <w:rFonts w:ascii="Times New Roman" w:eastAsia="Andale Sans UI" w:hAnsi="Times New Roman" w:cs="Times New Roman"/>
                <w:kern w:val="3"/>
                <w:sz w:val="24"/>
                <w:szCs w:val="24"/>
                <w:lang w:eastAsia="ja-JP" w:bidi="fa-IR"/>
              </w:rPr>
            </w:pPr>
            <w:r w:rsidRPr="00432756">
              <w:rPr>
                <w:rFonts w:ascii="Times New Roman" w:eastAsia="Andale Sans UI" w:hAnsi="Times New Roman" w:cs="Times New Roman"/>
                <w:kern w:val="3"/>
                <w:sz w:val="24"/>
                <w:szCs w:val="24"/>
                <w:lang w:val="de-DE" w:eastAsia="ja-JP" w:bidi="fa-IR"/>
              </w:rPr>
              <w:t xml:space="preserve">-Генеральный план </w:t>
            </w:r>
            <w:r w:rsidR="00F51038">
              <w:rPr>
                <w:rFonts w:ascii="Times New Roman" w:eastAsia="Andale Sans UI" w:hAnsi="Times New Roman" w:cs="Times New Roman"/>
                <w:kern w:val="3"/>
                <w:sz w:val="24"/>
                <w:szCs w:val="24"/>
                <w:lang w:eastAsia="ja-JP" w:bidi="fa-IR"/>
              </w:rPr>
              <w:t xml:space="preserve">Эбалаковского </w:t>
            </w:r>
            <w:r w:rsidR="00857CE6" w:rsidRPr="00432756">
              <w:rPr>
                <w:rFonts w:ascii="Times New Roman" w:eastAsia="Andale Sans UI" w:hAnsi="Times New Roman" w:cs="Times New Roman"/>
                <w:kern w:val="3"/>
                <w:sz w:val="24"/>
                <w:szCs w:val="24"/>
                <w:lang w:val="de-DE" w:eastAsia="ja-JP" w:bidi="fa-IR"/>
              </w:rPr>
              <w:t>сельского поселения</w:t>
            </w:r>
          </w:p>
          <w:p w:rsidR="00596C9A" w:rsidRPr="00432756" w:rsidRDefault="00857CE6" w:rsidP="002F4833">
            <w:pPr>
              <w:widowControl w:val="0"/>
              <w:suppressAutoHyphens/>
              <w:autoSpaceDN w:val="0"/>
              <w:spacing w:after="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-Решение</w:t>
            </w:r>
            <w:r w:rsidR="00F51038">
              <w:rPr>
                <w:rFonts w:ascii="Times New Roman" w:eastAsia="Andale Sans UI" w:hAnsi="Times New Roman" w:cs="Times New Roman"/>
                <w:kern w:val="3"/>
                <w:sz w:val="24"/>
                <w:szCs w:val="24"/>
                <w:lang w:eastAsia="ja-JP" w:bidi="fa-IR"/>
              </w:rPr>
              <w:t xml:space="preserve"> </w:t>
            </w:r>
            <w:r w:rsidRPr="00432756">
              <w:rPr>
                <w:rFonts w:ascii="Times New Roman" w:eastAsia="Andale Sans UI" w:hAnsi="Times New Roman" w:cs="Times New Roman"/>
                <w:kern w:val="3"/>
                <w:sz w:val="24"/>
                <w:szCs w:val="24"/>
                <w:lang w:val="de-DE" w:eastAsia="ja-JP" w:bidi="fa-IR"/>
              </w:rPr>
              <w:t>от</w:t>
            </w:r>
            <w:r w:rsidR="002F4833">
              <w:rPr>
                <w:rFonts w:ascii="Times New Roman" w:eastAsia="Andale Sans UI" w:hAnsi="Times New Roman" w:cs="Times New Roman"/>
                <w:kern w:val="3"/>
                <w:sz w:val="24"/>
                <w:szCs w:val="24"/>
                <w:lang w:eastAsia="ja-JP" w:bidi="fa-IR"/>
              </w:rPr>
              <w:t>_______</w:t>
            </w:r>
            <w:r w:rsidRPr="00432756">
              <w:rPr>
                <w:rFonts w:ascii="Times New Roman" w:eastAsia="Andale Sans UI" w:hAnsi="Times New Roman" w:cs="Times New Roman"/>
                <w:kern w:val="3"/>
                <w:sz w:val="24"/>
                <w:szCs w:val="24"/>
                <w:lang w:val="de-DE" w:eastAsia="ja-JP" w:bidi="fa-IR"/>
              </w:rPr>
              <w:t xml:space="preserve"> 201</w:t>
            </w:r>
            <w:r w:rsidR="002F4833">
              <w:rPr>
                <w:rFonts w:ascii="Times New Roman" w:eastAsia="Andale Sans UI" w:hAnsi="Times New Roman" w:cs="Times New Roman"/>
                <w:kern w:val="3"/>
                <w:sz w:val="24"/>
                <w:szCs w:val="24"/>
                <w:lang w:eastAsia="ja-JP" w:bidi="fa-IR"/>
              </w:rPr>
              <w:t>__</w:t>
            </w:r>
            <w:r w:rsidR="00596C9A" w:rsidRPr="00432756">
              <w:rPr>
                <w:rFonts w:ascii="Times New Roman" w:eastAsia="Andale Sans UI" w:hAnsi="Times New Roman" w:cs="Times New Roman"/>
                <w:kern w:val="3"/>
                <w:sz w:val="24"/>
                <w:szCs w:val="24"/>
                <w:lang w:val="de-DE" w:eastAsia="ja-JP" w:bidi="fa-IR"/>
              </w:rPr>
              <w:t>года №</w:t>
            </w:r>
            <w:r w:rsidR="002F4833">
              <w:rPr>
                <w:rFonts w:ascii="Times New Roman" w:eastAsia="Andale Sans UI" w:hAnsi="Times New Roman" w:cs="Times New Roman"/>
                <w:kern w:val="3"/>
                <w:sz w:val="24"/>
                <w:szCs w:val="24"/>
                <w:lang w:eastAsia="ja-JP" w:bidi="fa-IR"/>
              </w:rPr>
              <w:t>____</w:t>
            </w:r>
            <w:r w:rsidR="00596C9A" w:rsidRPr="00432756">
              <w:rPr>
                <w:rFonts w:ascii="Times New Roman" w:eastAsia="Andale Sans UI" w:hAnsi="Times New Roman" w:cs="Times New Roman"/>
                <w:kern w:val="3"/>
                <w:sz w:val="24"/>
                <w:szCs w:val="24"/>
                <w:lang w:val="de-DE" w:eastAsia="ja-JP" w:bidi="fa-IR"/>
              </w:rPr>
              <w:t xml:space="preserve">   «Об</w:t>
            </w:r>
            <w:r w:rsidR="00F51038">
              <w:rPr>
                <w:rFonts w:ascii="Times New Roman" w:eastAsia="Andale Sans UI" w:hAnsi="Times New Roman" w:cs="Times New Roman"/>
                <w:kern w:val="3"/>
                <w:sz w:val="24"/>
                <w:szCs w:val="24"/>
                <w:lang w:eastAsia="ja-JP" w:bidi="fa-IR"/>
              </w:rPr>
              <w:t xml:space="preserve"> </w:t>
            </w:r>
            <w:r w:rsidR="00596C9A" w:rsidRPr="00432756">
              <w:rPr>
                <w:rFonts w:ascii="Times New Roman" w:eastAsia="Andale Sans UI" w:hAnsi="Times New Roman" w:cs="Times New Roman"/>
                <w:kern w:val="3"/>
                <w:sz w:val="24"/>
                <w:szCs w:val="24"/>
                <w:lang w:val="de-DE" w:eastAsia="ja-JP" w:bidi="fa-IR"/>
              </w:rPr>
              <w:t>утверждении</w:t>
            </w:r>
            <w:r w:rsidR="00F51038">
              <w:rPr>
                <w:rFonts w:ascii="Times New Roman" w:eastAsia="Andale Sans UI" w:hAnsi="Times New Roman" w:cs="Times New Roman"/>
                <w:kern w:val="3"/>
                <w:sz w:val="24"/>
                <w:szCs w:val="24"/>
                <w:lang w:eastAsia="ja-JP" w:bidi="fa-IR"/>
              </w:rPr>
              <w:t xml:space="preserve"> </w:t>
            </w:r>
            <w:r w:rsidR="00596C9A" w:rsidRPr="00432756">
              <w:rPr>
                <w:rFonts w:ascii="Times New Roman" w:eastAsia="Andale Sans UI" w:hAnsi="Times New Roman" w:cs="Times New Roman"/>
                <w:kern w:val="3"/>
                <w:sz w:val="24"/>
                <w:szCs w:val="24"/>
                <w:lang w:val="de-DE" w:eastAsia="ja-JP" w:bidi="fa-IR"/>
              </w:rPr>
              <w:t>Генерального</w:t>
            </w:r>
            <w:r w:rsidR="00F51038">
              <w:rPr>
                <w:rFonts w:ascii="Times New Roman" w:eastAsia="Andale Sans UI" w:hAnsi="Times New Roman" w:cs="Times New Roman"/>
                <w:kern w:val="3"/>
                <w:sz w:val="24"/>
                <w:szCs w:val="24"/>
                <w:lang w:eastAsia="ja-JP" w:bidi="fa-IR"/>
              </w:rPr>
              <w:t xml:space="preserve"> </w:t>
            </w:r>
            <w:r w:rsidR="00596C9A" w:rsidRPr="00432756">
              <w:rPr>
                <w:rFonts w:ascii="Times New Roman" w:eastAsia="Andale Sans UI" w:hAnsi="Times New Roman" w:cs="Times New Roman"/>
                <w:kern w:val="3"/>
                <w:sz w:val="24"/>
                <w:szCs w:val="24"/>
                <w:lang w:val="de-DE" w:eastAsia="ja-JP" w:bidi="fa-IR"/>
              </w:rPr>
              <w:t>плана</w:t>
            </w:r>
            <w:r w:rsidR="00F51038">
              <w:rPr>
                <w:rFonts w:ascii="Times New Roman" w:eastAsia="Andale Sans UI" w:hAnsi="Times New Roman" w:cs="Times New Roman"/>
                <w:kern w:val="3"/>
                <w:sz w:val="24"/>
                <w:szCs w:val="24"/>
                <w:lang w:eastAsia="ja-JP" w:bidi="fa-IR"/>
              </w:rPr>
              <w:t xml:space="preserve"> Эбалаковского </w:t>
            </w:r>
            <w:r w:rsidR="00596C9A" w:rsidRPr="00432756">
              <w:rPr>
                <w:rFonts w:ascii="Times New Roman" w:eastAsia="Andale Sans UI" w:hAnsi="Times New Roman" w:cs="Times New Roman"/>
                <w:kern w:val="3"/>
                <w:sz w:val="24"/>
                <w:szCs w:val="24"/>
                <w:lang w:val="de-DE" w:eastAsia="ja-JP" w:bidi="fa-IR"/>
              </w:rPr>
              <w:t>сельского</w:t>
            </w:r>
            <w:r w:rsidR="00F51038">
              <w:rPr>
                <w:rFonts w:ascii="Times New Roman" w:eastAsia="Andale Sans UI" w:hAnsi="Times New Roman" w:cs="Times New Roman"/>
                <w:kern w:val="3"/>
                <w:sz w:val="24"/>
                <w:szCs w:val="24"/>
                <w:lang w:eastAsia="ja-JP" w:bidi="fa-IR"/>
              </w:rPr>
              <w:t xml:space="preserve"> </w:t>
            </w:r>
            <w:r w:rsidRPr="00432756">
              <w:rPr>
                <w:rFonts w:ascii="Times New Roman" w:eastAsia="Andale Sans UI" w:hAnsi="Times New Roman" w:cs="Times New Roman"/>
                <w:kern w:val="3"/>
                <w:sz w:val="24"/>
                <w:szCs w:val="24"/>
                <w:lang w:val="de-DE" w:eastAsia="ja-JP" w:bidi="fa-IR"/>
              </w:rPr>
              <w:t>поселения</w:t>
            </w:r>
            <w:r w:rsidR="00687C17">
              <w:rPr>
                <w:rFonts w:ascii="Times New Roman" w:eastAsia="Andale Sans UI" w:hAnsi="Times New Roman" w:cs="Times New Roman"/>
                <w:kern w:val="3"/>
                <w:sz w:val="24"/>
                <w:szCs w:val="24"/>
                <w:lang w:eastAsia="ja-JP" w:bidi="fa-IR"/>
              </w:rPr>
              <w:t>Кайбиц</w:t>
            </w:r>
            <w:r w:rsidR="002F4833">
              <w:rPr>
                <w:rFonts w:ascii="Times New Roman" w:eastAsia="Andale Sans UI" w:hAnsi="Times New Roman" w:cs="Times New Roman"/>
                <w:kern w:val="3"/>
                <w:sz w:val="24"/>
                <w:szCs w:val="24"/>
                <w:lang w:eastAsia="ja-JP" w:bidi="fa-IR"/>
              </w:rPr>
              <w:t>кого</w:t>
            </w:r>
            <w:r w:rsidR="00596C9A" w:rsidRPr="00432756">
              <w:rPr>
                <w:rFonts w:ascii="Times New Roman" w:eastAsia="Andale Sans UI" w:hAnsi="Times New Roman" w:cs="Times New Roman"/>
                <w:kern w:val="3"/>
                <w:sz w:val="24"/>
                <w:szCs w:val="24"/>
                <w:lang w:val="de-DE" w:eastAsia="ja-JP" w:bidi="fa-IR"/>
              </w:rPr>
              <w:t>муниципального райо</w:t>
            </w:r>
            <w:r w:rsidRPr="00432756">
              <w:rPr>
                <w:rFonts w:ascii="Times New Roman" w:eastAsia="Andale Sans UI" w:hAnsi="Times New Roman" w:cs="Times New Roman"/>
                <w:kern w:val="3"/>
                <w:sz w:val="24"/>
                <w:szCs w:val="24"/>
                <w:lang w:val="de-DE" w:eastAsia="ja-JP" w:bidi="fa-IR"/>
              </w:rPr>
              <w:t xml:space="preserve">на </w:t>
            </w:r>
            <w:r w:rsidRPr="00432756">
              <w:rPr>
                <w:rFonts w:ascii="Times New Roman" w:eastAsia="Andale Sans UI" w:hAnsi="Times New Roman" w:cs="Times New Roman"/>
                <w:kern w:val="3"/>
                <w:sz w:val="24"/>
                <w:szCs w:val="24"/>
                <w:lang w:eastAsia="ja-JP" w:bidi="fa-IR"/>
              </w:rPr>
              <w:t>РТ</w:t>
            </w:r>
            <w:r w:rsidR="00596C9A" w:rsidRPr="00432756">
              <w:rPr>
                <w:rFonts w:ascii="Times New Roman" w:eastAsia="Andale Sans UI" w:hAnsi="Times New Roman" w:cs="Times New Roman"/>
                <w:kern w:val="3"/>
                <w:sz w:val="24"/>
                <w:szCs w:val="24"/>
                <w:lang w:val="de-DE" w:eastAsia="ja-JP" w:bidi="fa-IR"/>
              </w:rPr>
              <w:t>»</w:t>
            </w:r>
          </w:p>
        </w:tc>
      </w:tr>
      <w:tr w:rsidR="00596C9A" w:rsidRPr="00432756" w:rsidTr="00F51038">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rsidP="00432756">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Наименование заказчика программы, его местонахождение</w:t>
            </w:r>
          </w:p>
        </w:tc>
        <w:tc>
          <w:tcPr>
            <w:tcW w:w="71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596C9A" w:rsidRPr="00432756" w:rsidRDefault="00857CE6">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eastAsia="ja-JP" w:bidi="fa-IR"/>
              </w:rPr>
              <w:t xml:space="preserve">Исполнительный комитет </w:t>
            </w:r>
            <w:r w:rsidR="00F51038">
              <w:rPr>
                <w:rFonts w:ascii="Times New Roman" w:eastAsia="Andale Sans UI" w:hAnsi="Times New Roman" w:cs="Times New Roman"/>
                <w:kern w:val="3"/>
                <w:sz w:val="24"/>
                <w:szCs w:val="24"/>
                <w:lang w:eastAsia="ja-JP" w:bidi="fa-IR"/>
              </w:rPr>
              <w:t xml:space="preserve">Эбалаковского </w:t>
            </w:r>
            <w:r w:rsidRPr="00432756">
              <w:rPr>
                <w:rFonts w:ascii="Times New Roman" w:eastAsia="Andale Sans UI" w:hAnsi="Times New Roman" w:cs="Times New Roman"/>
                <w:kern w:val="3"/>
                <w:sz w:val="24"/>
                <w:szCs w:val="24"/>
                <w:lang w:eastAsia="ja-JP" w:bidi="fa-IR"/>
              </w:rPr>
              <w:t xml:space="preserve">сельского поселения </w:t>
            </w:r>
            <w:r w:rsidR="00687C17">
              <w:rPr>
                <w:rFonts w:ascii="Times New Roman" w:eastAsia="Andale Sans UI" w:hAnsi="Times New Roman" w:cs="Times New Roman"/>
                <w:kern w:val="3"/>
                <w:sz w:val="24"/>
                <w:szCs w:val="24"/>
                <w:lang w:eastAsia="ja-JP" w:bidi="fa-IR"/>
              </w:rPr>
              <w:t>Кайбиц</w:t>
            </w:r>
            <w:r w:rsidR="002F4833">
              <w:rPr>
                <w:rFonts w:ascii="Times New Roman" w:eastAsia="Andale Sans UI" w:hAnsi="Times New Roman" w:cs="Times New Roman"/>
                <w:kern w:val="3"/>
                <w:sz w:val="24"/>
                <w:szCs w:val="24"/>
                <w:lang w:eastAsia="ja-JP" w:bidi="fa-IR"/>
              </w:rPr>
              <w:t>кого</w:t>
            </w:r>
            <w:r w:rsidRPr="00432756">
              <w:rPr>
                <w:rFonts w:ascii="Times New Roman" w:eastAsia="Andale Sans UI" w:hAnsi="Times New Roman" w:cs="Times New Roman"/>
                <w:kern w:val="3"/>
                <w:sz w:val="24"/>
                <w:szCs w:val="24"/>
                <w:lang w:eastAsia="ja-JP" w:bidi="fa-IR"/>
              </w:rPr>
              <w:t xml:space="preserve"> муниципального района Республики Татарстан</w:t>
            </w:r>
          </w:p>
          <w:p w:rsidR="00596C9A" w:rsidRPr="00432756" w:rsidRDefault="00F51038" w:rsidP="00F51038">
            <w:pPr>
              <w:widowControl w:val="0"/>
              <w:suppressAutoHyphens/>
              <w:autoSpaceDN w:val="0"/>
              <w:spacing w:after="0" w:line="240" w:lineRule="auto"/>
              <w:jc w:val="both"/>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eastAsia="ja-JP" w:bidi="fa-IR"/>
              </w:rPr>
              <w:t>422339</w:t>
            </w:r>
            <w:r w:rsidR="00857CE6" w:rsidRPr="00432756">
              <w:rPr>
                <w:rFonts w:ascii="Times New Roman" w:eastAsia="Andale Sans UI" w:hAnsi="Times New Roman" w:cs="Times New Roman"/>
                <w:kern w:val="3"/>
                <w:sz w:val="24"/>
                <w:szCs w:val="24"/>
                <w:lang w:eastAsia="ja-JP" w:bidi="fa-IR"/>
              </w:rPr>
              <w:t xml:space="preserve"> РТ, </w:t>
            </w:r>
            <w:r w:rsidR="00687C17">
              <w:rPr>
                <w:rFonts w:ascii="Times New Roman" w:eastAsia="Andale Sans UI" w:hAnsi="Times New Roman" w:cs="Times New Roman"/>
                <w:kern w:val="3"/>
                <w:sz w:val="24"/>
                <w:szCs w:val="24"/>
                <w:lang w:eastAsia="ja-JP" w:bidi="fa-IR"/>
              </w:rPr>
              <w:t>Кайбиц</w:t>
            </w:r>
            <w:r w:rsidR="002F4833">
              <w:rPr>
                <w:rFonts w:ascii="Times New Roman" w:eastAsia="Andale Sans UI" w:hAnsi="Times New Roman" w:cs="Times New Roman"/>
                <w:kern w:val="3"/>
                <w:sz w:val="24"/>
                <w:szCs w:val="24"/>
                <w:lang w:eastAsia="ja-JP" w:bidi="fa-IR"/>
              </w:rPr>
              <w:t>кий</w:t>
            </w:r>
            <w:r w:rsidR="00857CE6" w:rsidRPr="00432756">
              <w:rPr>
                <w:rFonts w:ascii="Times New Roman" w:eastAsia="Andale Sans UI" w:hAnsi="Times New Roman" w:cs="Times New Roman"/>
                <w:kern w:val="3"/>
                <w:sz w:val="24"/>
                <w:szCs w:val="24"/>
                <w:lang w:eastAsia="ja-JP" w:bidi="fa-IR"/>
              </w:rPr>
              <w:t xml:space="preserve"> район, </w:t>
            </w:r>
            <w:r w:rsidRPr="00F51038">
              <w:rPr>
                <w:rFonts w:ascii="Times New Roman" w:eastAsia="Andale Sans UI" w:hAnsi="Times New Roman" w:cs="Times New Roman"/>
                <w:kern w:val="3"/>
                <w:sz w:val="24"/>
                <w:szCs w:val="24"/>
                <w:shd w:val="clear" w:color="auto" w:fill="FFFFFF" w:themeFill="background1"/>
                <w:lang w:eastAsia="ja-JP" w:bidi="fa-IR"/>
              </w:rPr>
              <w:t>Эбалаково</w:t>
            </w:r>
            <w:r w:rsidR="00857CE6" w:rsidRPr="00432756">
              <w:rPr>
                <w:rFonts w:ascii="Times New Roman" w:eastAsia="Andale Sans UI" w:hAnsi="Times New Roman" w:cs="Times New Roman"/>
                <w:kern w:val="3"/>
                <w:sz w:val="24"/>
                <w:szCs w:val="24"/>
                <w:lang w:eastAsia="ja-JP" w:bidi="fa-IR"/>
              </w:rPr>
              <w:t xml:space="preserve"> ул. </w:t>
            </w:r>
            <w:r w:rsidRPr="00F51038">
              <w:rPr>
                <w:rFonts w:ascii="Times New Roman" w:eastAsia="Andale Sans UI" w:hAnsi="Times New Roman" w:cs="Times New Roman"/>
                <w:kern w:val="3"/>
                <w:sz w:val="24"/>
                <w:szCs w:val="24"/>
                <w:shd w:val="clear" w:color="auto" w:fill="FFFFFF" w:themeFill="background1"/>
                <w:lang w:eastAsia="ja-JP" w:bidi="fa-IR"/>
              </w:rPr>
              <w:t xml:space="preserve">Светлая </w:t>
            </w:r>
            <w:r w:rsidR="00857CE6" w:rsidRPr="00432756">
              <w:rPr>
                <w:rFonts w:ascii="Times New Roman" w:eastAsia="Andale Sans UI" w:hAnsi="Times New Roman" w:cs="Times New Roman"/>
                <w:kern w:val="3"/>
                <w:sz w:val="24"/>
                <w:szCs w:val="24"/>
                <w:lang w:eastAsia="ja-JP" w:bidi="fa-IR"/>
              </w:rPr>
              <w:t xml:space="preserve">дом </w:t>
            </w:r>
            <w:r>
              <w:rPr>
                <w:rFonts w:ascii="Times New Roman" w:eastAsia="Andale Sans UI" w:hAnsi="Times New Roman" w:cs="Times New Roman"/>
                <w:kern w:val="3"/>
                <w:sz w:val="24"/>
                <w:szCs w:val="24"/>
                <w:lang w:eastAsia="ja-JP" w:bidi="fa-IR"/>
              </w:rPr>
              <w:t>4.</w:t>
            </w:r>
          </w:p>
        </w:tc>
      </w:tr>
      <w:tr w:rsidR="00596C9A" w:rsidRPr="00432756" w:rsidTr="00F51038">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rsidP="00432756">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Наименование разработчика программы, его местонахождение</w:t>
            </w:r>
          </w:p>
        </w:tc>
        <w:tc>
          <w:tcPr>
            <w:tcW w:w="71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857CE6" w:rsidRPr="00432756" w:rsidRDefault="00857CE6" w:rsidP="00857CE6">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eastAsia="ja-JP" w:bidi="fa-IR"/>
              </w:rPr>
              <w:t>Исполнительный комитет</w:t>
            </w:r>
            <w:r w:rsidR="00F51038">
              <w:rPr>
                <w:rFonts w:ascii="Times New Roman" w:eastAsia="Andale Sans UI" w:hAnsi="Times New Roman" w:cs="Times New Roman"/>
                <w:kern w:val="3"/>
                <w:sz w:val="24"/>
                <w:szCs w:val="24"/>
                <w:lang w:eastAsia="ja-JP" w:bidi="fa-IR"/>
              </w:rPr>
              <w:t xml:space="preserve"> Эбалаковского </w:t>
            </w:r>
            <w:r w:rsidRPr="00432756">
              <w:rPr>
                <w:rFonts w:ascii="Times New Roman" w:eastAsia="Andale Sans UI" w:hAnsi="Times New Roman" w:cs="Times New Roman"/>
                <w:kern w:val="3"/>
                <w:sz w:val="24"/>
                <w:szCs w:val="24"/>
                <w:lang w:eastAsia="ja-JP" w:bidi="fa-IR"/>
              </w:rPr>
              <w:t xml:space="preserve">сельского поселения </w:t>
            </w:r>
            <w:r w:rsidR="00687C17">
              <w:rPr>
                <w:rFonts w:ascii="Times New Roman" w:eastAsia="Andale Sans UI" w:hAnsi="Times New Roman" w:cs="Times New Roman"/>
                <w:kern w:val="3"/>
                <w:sz w:val="24"/>
                <w:szCs w:val="24"/>
                <w:lang w:eastAsia="ja-JP" w:bidi="fa-IR"/>
              </w:rPr>
              <w:t>Кайбиц</w:t>
            </w:r>
            <w:r w:rsidR="002F4833">
              <w:rPr>
                <w:rFonts w:ascii="Times New Roman" w:eastAsia="Andale Sans UI" w:hAnsi="Times New Roman" w:cs="Times New Roman"/>
                <w:kern w:val="3"/>
                <w:sz w:val="24"/>
                <w:szCs w:val="24"/>
                <w:lang w:eastAsia="ja-JP" w:bidi="fa-IR"/>
              </w:rPr>
              <w:t>кого</w:t>
            </w:r>
            <w:r w:rsidRPr="00432756">
              <w:rPr>
                <w:rFonts w:ascii="Times New Roman" w:eastAsia="Andale Sans UI" w:hAnsi="Times New Roman" w:cs="Times New Roman"/>
                <w:kern w:val="3"/>
                <w:sz w:val="24"/>
                <w:szCs w:val="24"/>
                <w:lang w:eastAsia="ja-JP" w:bidi="fa-IR"/>
              </w:rPr>
              <w:t xml:space="preserve"> муниципального района Республики Татарстан</w:t>
            </w:r>
          </w:p>
          <w:p w:rsidR="00596C9A" w:rsidRPr="002F4833" w:rsidRDefault="004117EC" w:rsidP="00857CE6">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eastAsia="ja-JP" w:bidi="fa-IR"/>
              </w:rPr>
              <w:t>422339</w:t>
            </w:r>
            <w:r w:rsidRPr="00432756">
              <w:rPr>
                <w:rFonts w:ascii="Times New Roman" w:eastAsia="Andale Sans UI" w:hAnsi="Times New Roman" w:cs="Times New Roman"/>
                <w:kern w:val="3"/>
                <w:sz w:val="24"/>
                <w:szCs w:val="24"/>
                <w:lang w:eastAsia="ja-JP" w:bidi="fa-IR"/>
              </w:rPr>
              <w:t xml:space="preserve"> РТ, </w:t>
            </w:r>
            <w:r>
              <w:rPr>
                <w:rFonts w:ascii="Times New Roman" w:eastAsia="Andale Sans UI" w:hAnsi="Times New Roman" w:cs="Times New Roman"/>
                <w:kern w:val="3"/>
                <w:sz w:val="24"/>
                <w:szCs w:val="24"/>
                <w:lang w:eastAsia="ja-JP" w:bidi="fa-IR"/>
              </w:rPr>
              <w:t>Кайбицкий</w:t>
            </w:r>
            <w:r w:rsidRPr="00432756">
              <w:rPr>
                <w:rFonts w:ascii="Times New Roman" w:eastAsia="Andale Sans UI" w:hAnsi="Times New Roman" w:cs="Times New Roman"/>
                <w:kern w:val="3"/>
                <w:sz w:val="24"/>
                <w:szCs w:val="24"/>
                <w:lang w:eastAsia="ja-JP" w:bidi="fa-IR"/>
              </w:rPr>
              <w:t xml:space="preserve"> район, </w:t>
            </w:r>
            <w:r w:rsidRPr="00F51038">
              <w:rPr>
                <w:rFonts w:ascii="Times New Roman" w:eastAsia="Andale Sans UI" w:hAnsi="Times New Roman" w:cs="Times New Roman"/>
                <w:kern w:val="3"/>
                <w:sz w:val="24"/>
                <w:szCs w:val="24"/>
                <w:shd w:val="clear" w:color="auto" w:fill="FFFFFF" w:themeFill="background1"/>
                <w:lang w:eastAsia="ja-JP" w:bidi="fa-IR"/>
              </w:rPr>
              <w:t>Эбалаково</w:t>
            </w:r>
            <w:r w:rsidRPr="00432756">
              <w:rPr>
                <w:rFonts w:ascii="Times New Roman" w:eastAsia="Andale Sans UI" w:hAnsi="Times New Roman" w:cs="Times New Roman"/>
                <w:kern w:val="3"/>
                <w:sz w:val="24"/>
                <w:szCs w:val="24"/>
                <w:lang w:eastAsia="ja-JP" w:bidi="fa-IR"/>
              </w:rPr>
              <w:t xml:space="preserve"> ул. </w:t>
            </w:r>
            <w:r w:rsidRPr="00F51038">
              <w:rPr>
                <w:rFonts w:ascii="Times New Roman" w:eastAsia="Andale Sans UI" w:hAnsi="Times New Roman" w:cs="Times New Roman"/>
                <w:kern w:val="3"/>
                <w:sz w:val="24"/>
                <w:szCs w:val="24"/>
                <w:shd w:val="clear" w:color="auto" w:fill="FFFFFF" w:themeFill="background1"/>
                <w:lang w:eastAsia="ja-JP" w:bidi="fa-IR"/>
              </w:rPr>
              <w:t xml:space="preserve">Светлая </w:t>
            </w:r>
            <w:r w:rsidRPr="00432756">
              <w:rPr>
                <w:rFonts w:ascii="Times New Roman" w:eastAsia="Andale Sans UI" w:hAnsi="Times New Roman" w:cs="Times New Roman"/>
                <w:kern w:val="3"/>
                <w:sz w:val="24"/>
                <w:szCs w:val="24"/>
                <w:lang w:eastAsia="ja-JP" w:bidi="fa-IR"/>
              </w:rPr>
              <w:t xml:space="preserve">дом </w:t>
            </w:r>
            <w:r>
              <w:rPr>
                <w:rFonts w:ascii="Times New Roman" w:eastAsia="Andale Sans UI" w:hAnsi="Times New Roman" w:cs="Times New Roman"/>
                <w:kern w:val="3"/>
                <w:sz w:val="24"/>
                <w:szCs w:val="24"/>
                <w:lang w:eastAsia="ja-JP" w:bidi="fa-IR"/>
              </w:rPr>
              <w:t>4.</w:t>
            </w:r>
          </w:p>
        </w:tc>
      </w:tr>
      <w:tr w:rsidR="00596C9A" w:rsidRPr="00432756" w:rsidTr="00F51038">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rsidP="00432756">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Цель программы</w:t>
            </w:r>
          </w:p>
        </w:tc>
        <w:tc>
          <w:tcPr>
            <w:tcW w:w="71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596C9A" w:rsidRPr="00E7029A" w:rsidRDefault="002F4833">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eastAsia="ja-JP" w:bidi="fa-IR"/>
              </w:rPr>
            </w:pPr>
            <w:r w:rsidRPr="002F4833">
              <w:rPr>
                <w:rFonts w:ascii="Times New Roman" w:eastAsia="Andale Sans UI" w:hAnsi="Times New Roman" w:cs="Times New Roman"/>
                <w:kern w:val="3"/>
                <w:sz w:val="24"/>
                <w:szCs w:val="24"/>
                <w:lang w:eastAsia="ja-JP" w:bidi="fa-IR"/>
              </w:rPr>
              <w:t xml:space="preserve">Обеспечение развития социальных систем инфраструктуры и объектов в соответствии с потребностями социально-бытового назначения, повышение комфортных условий жизни населения и  определение  четкой  сбалансированной  перспективы развития  данной  инфраструктуры.  Улучшение  социально-экономического развития </w:t>
            </w:r>
            <w:r w:rsidR="004117EC">
              <w:rPr>
                <w:rFonts w:ascii="Times New Roman" w:eastAsia="Andale Sans UI" w:hAnsi="Times New Roman" w:cs="Times New Roman"/>
                <w:kern w:val="3"/>
                <w:sz w:val="24"/>
                <w:szCs w:val="24"/>
                <w:lang w:eastAsia="ja-JP" w:bidi="fa-IR"/>
              </w:rPr>
              <w:t xml:space="preserve">Эбалаковского </w:t>
            </w:r>
            <w:r w:rsidRPr="002F4833">
              <w:rPr>
                <w:rFonts w:ascii="Times New Roman" w:eastAsia="Andale Sans UI" w:hAnsi="Times New Roman" w:cs="Times New Roman"/>
                <w:kern w:val="3"/>
                <w:sz w:val="24"/>
                <w:szCs w:val="24"/>
                <w:lang w:eastAsia="ja-JP" w:bidi="fa-IR"/>
              </w:rPr>
              <w:t xml:space="preserve">сельского поселения </w:t>
            </w:r>
            <w:r w:rsidR="00687C17">
              <w:rPr>
                <w:rFonts w:ascii="Times New Roman" w:eastAsia="Andale Sans UI" w:hAnsi="Times New Roman" w:cs="Times New Roman"/>
                <w:kern w:val="3"/>
                <w:sz w:val="24"/>
                <w:szCs w:val="24"/>
                <w:lang w:eastAsia="ja-JP" w:bidi="fa-IR"/>
              </w:rPr>
              <w:t>Кайбиц</w:t>
            </w:r>
            <w:r w:rsidR="00E7029A">
              <w:rPr>
                <w:rFonts w:ascii="Times New Roman" w:eastAsia="Andale Sans UI" w:hAnsi="Times New Roman" w:cs="Times New Roman"/>
                <w:kern w:val="3"/>
                <w:sz w:val="24"/>
                <w:szCs w:val="24"/>
                <w:lang w:eastAsia="ja-JP" w:bidi="fa-IR"/>
              </w:rPr>
              <w:t>кого</w:t>
            </w:r>
            <w:r w:rsidRPr="002F4833">
              <w:rPr>
                <w:rFonts w:ascii="Times New Roman" w:eastAsia="Andale Sans UI" w:hAnsi="Times New Roman" w:cs="Times New Roman"/>
                <w:kern w:val="3"/>
                <w:sz w:val="24"/>
                <w:szCs w:val="24"/>
                <w:lang w:eastAsia="ja-JP" w:bidi="fa-IR"/>
              </w:rPr>
              <w:t xml:space="preserve"> муниципального района РТ.</w:t>
            </w:r>
          </w:p>
        </w:tc>
      </w:tr>
      <w:tr w:rsidR="00596C9A" w:rsidRPr="00432756" w:rsidTr="0092078C">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rsidP="00432756">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Задачи программы</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7029A" w:rsidRDefault="00E7029A" w:rsidP="00E7029A">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eastAsia="ja-JP" w:bidi="fa-IR"/>
              </w:rPr>
            </w:pPr>
            <w:r w:rsidRPr="00E7029A">
              <w:rPr>
                <w:rFonts w:ascii="Times New Roman" w:eastAsia="Andale Sans UI" w:hAnsi="Times New Roman" w:cs="Times New Roman"/>
                <w:kern w:val="3"/>
                <w:sz w:val="24"/>
                <w:szCs w:val="24"/>
                <w:lang w:eastAsia="ja-JP" w:bidi="fa-IR"/>
              </w:rPr>
              <w:t>-Повышение</w:t>
            </w:r>
            <w:r w:rsidR="004117EC">
              <w:rPr>
                <w:rFonts w:ascii="Times New Roman" w:eastAsia="Andale Sans UI" w:hAnsi="Times New Roman" w:cs="Times New Roman"/>
                <w:kern w:val="3"/>
                <w:sz w:val="24"/>
                <w:szCs w:val="24"/>
                <w:lang w:eastAsia="ja-JP" w:bidi="fa-IR"/>
              </w:rPr>
              <w:t xml:space="preserve"> </w:t>
            </w:r>
            <w:r w:rsidRPr="00E7029A">
              <w:rPr>
                <w:rFonts w:ascii="Times New Roman" w:eastAsia="Andale Sans UI" w:hAnsi="Times New Roman" w:cs="Times New Roman"/>
                <w:kern w:val="3"/>
                <w:sz w:val="24"/>
                <w:szCs w:val="24"/>
                <w:lang w:eastAsia="ja-JP" w:bidi="fa-IR"/>
              </w:rPr>
              <w:t>уровня</w:t>
            </w:r>
            <w:r w:rsidR="004117EC">
              <w:rPr>
                <w:rFonts w:ascii="Times New Roman" w:eastAsia="Andale Sans UI" w:hAnsi="Times New Roman" w:cs="Times New Roman"/>
                <w:kern w:val="3"/>
                <w:sz w:val="24"/>
                <w:szCs w:val="24"/>
                <w:lang w:eastAsia="ja-JP" w:bidi="fa-IR"/>
              </w:rPr>
              <w:t xml:space="preserve"> </w:t>
            </w:r>
            <w:r w:rsidRPr="00E7029A">
              <w:rPr>
                <w:rFonts w:ascii="Times New Roman" w:eastAsia="Andale Sans UI" w:hAnsi="Times New Roman" w:cs="Times New Roman"/>
                <w:kern w:val="3"/>
                <w:sz w:val="24"/>
                <w:szCs w:val="24"/>
                <w:lang w:eastAsia="ja-JP" w:bidi="fa-IR"/>
              </w:rPr>
              <w:t>обеспеченности</w:t>
            </w:r>
            <w:r w:rsidR="004117EC">
              <w:rPr>
                <w:rFonts w:ascii="Times New Roman" w:eastAsia="Andale Sans UI" w:hAnsi="Times New Roman" w:cs="Times New Roman"/>
                <w:kern w:val="3"/>
                <w:sz w:val="24"/>
                <w:szCs w:val="24"/>
                <w:lang w:eastAsia="ja-JP" w:bidi="fa-IR"/>
              </w:rPr>
              <w:t xml:space="preserve"> </w:t>
            </w:r>
            <w:r w:rsidRPr="00E7029A">
              <w:rPr>
                <w:rFonts w:ascii="Times New Roman" w:eastAsia="Andale Sans UI" w:hAnsi="Times New Roman" w:cs="Times New Roman"/>
                <w:kern w:val="3"/>
                <w:sz w:val="24"/>
                <w:szCs w:val="24"/>
                <w:lang w:eastAsia="ja-JP" w:bidi="fa-IR"/>
              </w:rPr>
              <w:t>населения</w:t>
            </w:r>
            <w:r w:rsidR="004117EC">
              <w:rPr>
                <w:rFonts w:ascii="Times New Roman" w:eastAsia="Andale Sans UI" w:hAnsi="Times New Roman" w:cs="Times New Roman"/>
                <w:kern w:val="3"/>
                <w:sz w:val="24"/>
                <w:szCs w:val="24"/>
                <w:lang w:eastAsia="ja-JP" w:bidi="fa-IR"/>
              </w:rPr>
              <w:t xml:space="preserve"> Эбалаковского </w:t>
            </w:r>
            <w:r w:rsidRPr="00E7029A">
              <w:rPr>
                <w:rFonts w:ascii="Times New Roman" w:eastAsia="Andale Sans UI" w:hAnsi="Times New Roman" w:cs="Times New Roman"/>
                <w:kern w:val="3"/>
                <w:sz w:val="24"/>
                <w:szCs w:val="24"/>
                <w:lang w:eastAsia="ja-JP" w:bidi="fa-IR"/>
              </w:rPr>
              <w:t>сельского</w:t>
            </w:r>
            <w:r w:rsidR="004117EC">
              <w:rPr>
                <w:rFonts w:ascii="Times New Roman" w:eastAsia="Andale Sans UI" w:hAnsi="Times New Roman" w:cs="Times New Roman"/>
                <w:kern w:val="3"/>
                <w:sz w:val="24"/>
                <w:szCs w:val="24"/>
                <w:lang w:eastAsia="ja-JP" w:bidi="fa-IR"/>
              </w:rPr>
              <w:t xml:space="preserve"> </w:t>
            </w:r>
            <w:r w:rsidRPr="00E7029A">
              <w:rPr>
                <w:rFonts w:ascii="Times New Roman" w:eastAsia="Andale Sans UI" w:hAnsi="Times New Roman" w:cs="Times New Roman"/>
                <w:kern w:val="3"/>
                <w:sz w:val="24"/>
                <w:szCs w:val="24"/>
                <w:lang w:eastAsia="ja-JP" w:bidi="fa-IR"/>
              </w:rPr>
              <w:t>поселения</w:t>
            </w:r>
            <w:r w:rsidR="004117EC">
              <w:rPr>
                <w:rFonts w:ascii="Times New Roman" w:eastAsia="Andale Sans UI" w:hAnsi="Times New Roman" w:cs="Times New Roman"/>
                <w:kern w:val="3"/>
                <w:sz w:val="24"/>
                <w:szCs w:val="24"/>
                <w:lang w:eastAsia="ja-JP" w:bidi="fa-IR"/>
              </w:rPr>
              <w:t xml:space="preserve"> </w:t>
            </w:r>
            <w:r w:rsidRPr="00E7029A">
              <w:rPr>
                <w:rFonts w:ascii="Times New Roman" w:eastAsia="Andale Sans UI" w:hAnsi="Times New Roman" w:cs="Times New Roman"/>
                <w:kern w:val="3"/>
                <w:sz w:val="24"/>
                <w:szCs w:val="24"/>
                <w:lang w:eastAsia="ja-JP" w:bidi="fa-IR"/>
              </w:rPr>
              <w:t>объектами</w:t>
            </w:r>
            <w:r w:rsidR="004117EC">
              <w:rPr>
                <w:rFonts w:ascii="Times New Roman" w:eastAsia="Andale Sans UI" w:hAnsi="Times New Roman" w:cs="Times New Roman"/>
                <w:kern w:val="3"/>
                <w:sz w:val="24"/>
                <w:szCs w:val="24"/>
                <w:lang w:eastAsia="ja-JP" w:bidi="fa-IR"/>
              </w:rPr>
              <w:t xml:space="preserve"> </w:t>
            </w:r>
            <w:r w:rsidRPr="00E7029A">
              <w:rPr>
                <w:rFonts w:ascii="Times New Roman" w:eastAsia="Andale Sans UI" w:hAnsi="Times New Roman" w:cs="Times New Roman"/>
                <w:kern w:val="3"/>
                <w:sz w:val="24"/>
                <w:szCs w:val="24"/>
                <w:lang w:eastAsia="ja-JP" w:bidi="fa-IR"/>
              </w:rPr>
              <w:t>социальной</w:t>
            </w:r>
            <w:r w:rsidR="004117EC">
              <w:rPr>
                <w:rFonts w:ascii="Times New Roman" w:eastAsia="Andale Sans UI" w:hAnsi="Times New Roman" w:cs="Times New Roman"/>
                <w:kern w:val="3"/>
                <w:sz w:val="24"/>
                <w:szCs w:val="24"/>
                <w:lang w:eastAsia="ja-JP" w:bidi="fa-IR"/>
              </w:rPr>
              <w:t xml:space="preserve"> </w:t>
            </w:r>
            <w:r w:rsidRPr="00E7029A">
              <w:rPr>
                <w:rFonts w:ascii="Times New Roman" w:eastAsia="Andale Sans UI" w:hAnsi="Times New Roman" w:cs="Times New Roman"/>
                <w:kern w:val="3"/>
                <w:sz w:val="24"/>
                <w:szCs w:val="24"/>
                <w:lang w:eastAsia="ja-JP" w:bidi="fa-IR"/>
              </w:rPr>
              <w:t>инфраструктуры;</w:t>
            </w:r>
          </w:p>
          <w:p w:rsidR="00E7029A" w:rsidRDefault="00E7029A" w:rsidP="00E7029A">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eastAsia="ja-JP" w:bidi="fa-IR"/>
              </w:rPr>
            </w:pPr>
            <w:r w:rsidRPr="00E7029A">
              <w:rPr>
                <w:rFonts w:ascii="Times New Roman" w:eastAsia="Andale Sans UI" w:hAnsi="Times New Roman" w:cs="Times New Roman"/>
                <w:kern w:val="3"/>
                <w:sz w:val="24"/>
                <w:szCs w:val="24"/>
                <w:lang w:eastAsia="ja-JP" w:bidi="fa-IR"/>
              </w:rPr>
              <w:t>-</w:t>
            </w:r>
            <w:r>
              <w:rPr>
                <w:rFonts w:ascii="Times New Roman" w:eastAsia="Andale Sans UI" w:hAnsi="Times New Roman" w:cs="Times New Roman"/>
                <w:kern w:val="3"/>
                <w:sz w:val="24"/>
                <w:szCs w:val="24"/>
                <w:lang w:eastAsia="ja-JP" w:bidi="fa-IR"/>
              </w:rPr>
              <w:t xml:space="preserve"> безопасность, качество </w:t>
            </w:r>
            <w:r w:rsidRPr="00E7029A">
              <w:rPr>
                <w:rFonts w:ascii="Times New Roman" w:eastAsia="Andale Sans UI" w:hAnsi="Times New Roman" w:cs="Times New Roman"/>
                <w:kern w:val="3"/>
                <w:sz w:val="24"/>
                <w:szCs w:val="24"/>
                <w:lang w:eastAsia="ja-JP" w:bidi="fa-IR"/>
              </w:rPr>
              <w:t xml:space="preserve">и эффективность использования населением объектов социальной инфраструктуры </w:t>
            </w:r>
            <w:r w:rsidR="004117EC">
              <w:rPr>
                <w:rFonts w:ascii="Times New Roman" w:eastAsia="Andale Sans UI" w:hAnsi="Times New Roman" w:cs="Times New Roman"/>
                <w:kern w:val="3"/>
                <w:sz w:val="24"/>
                <w:szCs w:val="24"/>
                <w:lang w:eastAsia="ja-JP" w:bidi="fa-IR"/>
              </w:rPr>
              <w:t xml:space="preserve">Эбалаковского </w:t>
            </w:r>
            <w:r w:rsidRPr="00E7029A">
              <w:rPr>
                <w:rFonts w:ascii="Times New Roman" w:eastAsia="Andale Sans UI" w:hAnsi="Times New Roman" w:cs="Times New Roman"/>
                <w:kern w:val="3"/>
                <w:sz w:val="24"/>
                <w:szCs w:val="24"/>
                <w:lang w:eastAsia="ja-JP" w:bidi="fa-IR"/>
              </w:rPr>
              <w:t>сельского поселения;</w:t>
            </w:r>
          </w:p>
          <w:p w:rsidR="00E7029A" w:rsidRDefault="00E7029A">
            <w:pPr>
              <w:widowControl w:val="0"/>
              <w:suppressAutoHyphens/>
              <w:autoSpaceDN w:val="0"/>
              <w:snapToGrid w:val="0"/>
              <w:spacing w:after="0" w:line="240" w:lineRule="auto"/>
              <w:jc w:val="both"/>
              <w:rPr>
                <w:rFonts w:ascii="Times New Roman" w:eastAsia="Andale Sans UI" w:hAnsi="Times New Roman" w:cs="Times New Roman"/>
                <w:kern w:val="3"/>
                <w:sz w:val="24"/>
                <w:szCs w:val="24"/>
                <w:shd w:val="clear" w:color="auto" w:fill="FFFFFF" w:themeFill="background1"/>
                <w:lang w:eastAsia="ja-JP" w:bidi="fa-IR"/>
              </w:rPr>
            </w:pPr>
            <w:r>
              <w:rPr>
                <w:rFonts w:ascii="Times New Roman" w:eastAsia="Andale Sans UI" w:hAnsi="Times New Roman" w:cs="Times New Roman"/>
                <w:kern w:val="3"/>
                <w:sz w:val="24"/>
                <w:szCs w:val="24"/>
                <w:lang w:eastAsia="ja-JP" w:bidi="fa-IR"/>
              </w:rPr>
              <w:t xml:space="preserve">- сбалансированное, перспективное развитие социальной инфраструктуры </w:t>
            </w:r>
            <w:r w:rsidR="004117EC">
              <w:rPr>
                <w:rFonts w:ascii="Times New Roman" w:eastAsia="Andale Sans UI" w:hAnsi="Times New Roman" w:cs="Times New Roman"/>
                <w:kern w:val="3"/>
                <w:sz w:val="24"/>
                <w:szCs w:val="24"/>
                <w:lang w:eastAsia="ja-JP" w:bidi="fa-IR"/>
              </w:rPr>
              <w:t xml:space="preserve">Эбалаковского </w:t>
            </w:r>
            <w:r w:rsidR="0092078C" w:rsidRPr="0092078C">
              <w:rPr>
                <w:rFonts w:ascii="Times New Roman" w:eastAsia="Andale Sans UI" w:hAnsi="Times New Roman" w:cs="Times New Roman"/>
                <w:kern w:val="3"/>
                <w:sz w:val="24"/>
                <w:szCs w:val="24"/>
                <w:shd w:val="clear" w:color="auto" w:fill="FFFFFF" w:themeFill="background1"/>
                <w:lang w:eastAsia="ja-JP" w:bidi="fa-IR"/>
              </w:rPr>
              <w:t>сельского поселения</w:t>
            </w:r>
            <w:r w:rsidR="0092078C">
              <w:rPr>
                <w:rFonts w:ascii="Times New Roman" w:eastAsia="Andale Sans UI" w:hAnsi="Times New Roman" w:cs="Times New Roman"/>
                <w:kern w:val="3"/>
                <w:sz w:val="24"/>
                <w:szCs w:val="24"/>
                <w:shd w:val="clear" w:color="auto" w:fill="FFFFFF" w:themeFill="background1"/>
                <w:lang w:eastAsia="ja-JP" w:bidi="fa-IR"/>
              </w:rPr>
              <w:t xml:space="preserve">, в соответствии с установленными потребностями в объектах социальной инфраструктуры </w:t>
            </w:r>
            <w:r w:rsidR="004117EC">
              <w:rPr>
                <w:rFonts w:ascii="Times New Roman" w:eastAsia="Andale Sans UI" w:hAnsi="Times New Roman" w:cs="Times New Roman"/>
                <w:kern w:val="3"/>
                <w:sz w:val="24"/>
                <w:szCs w:val="24"/>
                <w:lang w:eastAsia="ja-JP" w:bidi="fa-IR"/>
              </w:rPr>
              <w:t xml:space="preserve">Эбалаковского </w:t>
            </w:r>
            <w:r w:rsidR="0092078C">
              <w:rPr>
                <w:rFonts w:ascii="Times New Roman" w:eastAsia="Andale Sans UI" w:hAnsi="Times New Roman" w:cs="Times New Roman"/>
                <w:kern w:val="3"/>
                <w:sz w:val="24"/>
                <w:szCs w:val="24"/>
                <w:shd w:val="clear" w:color="auto" w:fill="FFFFFF" w:themeFill="background1"/>
                <w:lang w:eastAsia="ja-JP" w:bidi="fa-IR"/>
              </w:rPr>
              <w:t>сельского поселения;</w:t>
            </w:r>
          </w:p>
          <w:p w:rsidR="0092078C" w:rsidRDefault="0092078C">
            <w:pPr>
              <w:widowControl w:val="0"/>
              <w:suppressAutoHyphens/>
              <w:autoSpaceDN w:val="0"/>
              <w:snapToGrid w:val="0"/>
              <w:spacing w:after="0" w:line="240" w:lineRule="auto"/>
              <w:jc w:val="both"/>
              <w:rPr>
                <w:rFonts w:ascii="Times New Roman" w:eastAsia="Andale Sans UI" w:hAnsi="Times New Roman" w:cs="Times New Roman"/>
                <w:kern w:val="3"/>
                <w:sz w:val="24"/>
                <w:szCs w:val="24"/>
                <w:shd w:val="clear" w:color="auto" w:fill="FFFFFF" w:themeFill="background1"/>
                <w:lang w:eastAsia="ja-JP" w:bidi="fa-IR"/>
              </w:rPr>
            </w:pPr>
            <w:r>
              <w:rPr>
                <w:rFonts w:ascii="Times New Roman" w:eastAsia="Andale Sans UI" w:hAnsi="Times New Roman" w:cs="Times New Roman"/>
                <w:kern w:val="3"/>
                <w:sz w:val="24"/>
                <w:szCs w:val="24"/>
                <w:shd w:val="clear" w:color="auto" w:fill="FFFFFF" w:themeFill="background1"/>
                <w:lang w:eastAsia="ja-JP" w:bidi="fa-IR"/>
              </w:rPr>
              <w:t>- достижение расчетного уровня обеспеченности населения поселения услугами в областях образования, здравоохранения, физической культуры и массового спорта и культуры, в соответствии с нормативами градостроительного проектирования;</w:t>
            </w:r>
          </w:p>
          <w:p w:rsidR="00596C9A" w:rsidRPr="00432756" w:rsidRDefault="0092078C" w:rsidP="0092078C">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val="de-DE" w:eastAsia="ja-JP" w:bidi="fa-IR"/>
              </w:rPr>
            </w:pPr>
            <w:r>
              <w:rPr>
                <w:rFonts w:ascii="Times New Roman" w:eastAsia="Andale Sans UI" w:hAnsi="Times New Roman" w:cs="Times New Roman"/>
                <w:kern w:val="3"/>
                <w:sz w:val="24"/>
                <w:szCs w:val="24"/>
                <w:shd w:val="clear" w:color="auto" w:fill="FFFFFF" w:themeFill="background1"/>
                <w:lang w:eastAsia="ja-JP" w:bidi="fa-IR"/>
              </w:rPr>
              <w:t>- эффективность функционирования действующей социальной инфраструктуры.</w:t>
            </w:r>
          </w:p>
        </w:tc>
      </w:tr>
      <w:tr w:rsidR="00596C9A" w:rsidRPr="00432756" w:rsidTr="0092078C">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rsidP="00432756">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 xml:space="preserve">Целевые показатели (индикаторы) </w:t>
            </w:r>
            <w:r w:rsidRPr="00432756">
              <w:rPr>
                <w:rFonts w:ascii="Times New Roman" w:eastAsia="Andale Sans UI" w:hAnsi="Times New Roman" w:cs="Times New Roman"/>
                <w:kern w:val="3"/>
                <w:sz w:val="24"/>
                <w:szCs w:val="24"/>
                <w:lang w:val="de-DE" w:eastAsia="ja-JP" w:bidi="fa-IR"/>
              </w:rPr>
              <w:lastRenderedPageBreak/>
              <w:t>обеспеченности населения объектами социальной инфраструктуры</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C9A" w:rsidRPr="00432756" w:rsidRDefault="00596C9A">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lastRenderedPageBreak/>
              <w:t>Рост объемов строительства объектов социальной инфраструктуры.</w:t>
            </w:r>
          </w:p>
        </w:tc>
      </w:tr>
      <w:tr w:rsidR="00596C9A" w:rsidRPr="00432756" w:rsidTr="0092078C">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rsidP="00432756">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lastRenderedPageBreak/>
              <w:t>Сроки и этапы реализации программы</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C9A" w:rsidRDefault="00596C9A" w:rsidP="00BC129D">
            <w:pPr>
              <w:widowControl w:val="0"/>
              <w:suppressAutoHyphens/>
              <w:autoSpaceDN w:val="0"/>
              <w:spacing w:after="0" w:line="240" w:lineRule="auto"/>
              <w:jc w:val="both"/>
              <w:rPr>
                <w:rFonts w:ascii="Times New Roman" w:eastAsia="Andale Sans UI" w:hAnsi="Times New Roman" w:cs="Times New Roman"/>
                <w:kern w:val="3"/>
                <w:sz w:val="24"/>
                <w:szCs w:val="24"/>
                <w:lang w:eastAsia="ja-JP" w:bidi="fa-IR"/>
              </w:rPr>
            </w:pPr>
            <w:r w:rsidRPr="00432756">
              <w:rPr>
                <w:rFonts w:ascii="Times New Roman" w:eastAsia="Andale Sans UI" w:hAnsi="Times New Roman" w:cs="Times New Roman"/>
                <w:kern w:val="3"/>
                <w:sz w:val="24"/>
                <w:szCs w:val="24"/>
                <w:lang w:val="de-DE" w:eastAsia="ja-JP" w:bidi="fa-IR"/>
              </w:rPr>
              <w:t xml:space="preserve">Срок реализации программы – </w:t>
            </w:r>
            <w:r w:rsidR="00BC129D">
              <w:rPr>
                <w:rFonts w:ascii="Times New Roman" w:eastAsia="Andale Sans UI" w:hAnsi="Times New Roman" w:cs="Times New Roman"/>
                <w:kern w:val="3"/>
                <w:sz w:val="24"/>
                <w:szCs w:val="24"/>
                <w:lang w:eastAsia="ja-JP" w:bidi="fa-IR"/>
              </w:rPr>
              <w:t>2017-20</w:t>
            </w:r>
            <w:r w:rsidR="002F52D9">
              <w:rPr>
                <w:rFonts w:ascii="Times New Roman" w:eastAsia="Andale Sans UI" w:hAnsi="Times New Roman" w:cs="Times New Roman"/>
                <w:kern w:val="3"/>
                <w:sz w:val="24"/>
                <w:szCs w:val="24"/>
                <w:lang w:eastAsia="ja-JP" w:bidi="fa-IR"/>
              </w:rPr>
              <w:t>35</w:t>
            </w:r>
            <w:r w:rsidRPr="00432756">
              <w:rPr>
                <w:rFonts w:ascii="Times New Roman" w:eastAsia="Andale Sans UI" w:hAnsi="Times New Roman" w:cs="Times New Roman"/>
                <w:kern w:val="3"/>
                <w:sz w:val="24"/>
                <w:szCs w:val="24"/>
                <w:lang w:val="de-DE" w:eastAsia="ja-JP" w:bidi="fa-IR"/>
              </w:rPr>
              <w:t xml:space="preserve"> год</w:t>
            </w:r>
            <w:r w:rsidR="00BC129D">
              <w:rPr>
                <w:rFonts w:ascii="Times New Roman" w:eastAsia="Andale Sans UI" w:hAnsi="Times New Roman" w:cs="Times New Roman"/>
                <w:kern w:val="3"/>
                <w:sz w:val="24"/>
                <w:szCs w:val="24"/>
                <w:lang w:eastAsia="ja-JP" w:bidi="fa-IR"/>
              </w:rPr>
              <w:t>ы.</w:t>
            </w:r>
          </w:p>
          <w:p w:rsidR="00BC129D" w:rsidRDefault="00BC129D" w:rsidP="00BC129D">
            <w:pPr>
              <w:widowControl w:val="0"/>
              <w:suppressAutoHyphens/>
              <w:autoSpaceDN w:val="0"/>
              <w:spacing w:after="0" w:line="240" w:lineRule="auto"/>
              <w:jc w:val="both"/>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val="en-US" w:eastAsia="ja-JP" w:bidi="fa-IR"/>
              </w:rPr>
              <w:t>I</w:t>
            </w:r>
            <w:r>
              <w:rPr>
                <w:rFonts w:ascii="Times New Roman" w:eastAsia="Andale Sans UI" w:hAnsi="Times New Roman" w:cs="Times New Roman"/>
                <w:kern w:val="3"/>
                <w:sz w:val="24"/>
                <w:szCs w:val="24"/>
                <w:lang w:eastAsia="ja-JP" w:bidi="fa-IR"/>
              </w:rPr>
              <w:t>этап – с 2017 по 202</w:t>
            </w:r>
            <w:r w:rsidR="002F52D9">
              <w:rPr>
                <w:rFonts w:ascii="Times New Roman" w:eastAsia="Andale Sans UI" w:hAnsi="Times New Roman" w:cs="Times New Roman"/>
                <w:kern w:val="3"/>
                <w:sz w:val="24"/>
                <w:szCs w:val="24"/>
                <w:lang w:eastAsia="ja-JP" w:bidi="fa-IR"/>
              </w:rPr>
              <w:t>6</w:t>
            </w:r>
            <w:r>
              <w:rPr>
                <w:rFonts w:ascii="Times New Roman" w:eastAsia="Andale Sans UI" w:hAnsi="Times New Roman" w:cs="Times New Roman"/>
                <w:kern w:val="3"/>
                <w:sz w:val="24"/>
                <w:szCs w:val="24"/>
                <w:lang w:eastAsia="ja-JP" w:bidi="fa-IR"/>
              </w:rPr>
              <w:t xml:space="preserve"> гг.</w:t>
            </w:r>
          </w:p>
          <w:p w:rsidR="00BC129D" w:rsidRPr="00BC129D" w:rsidRDefault="00BC129D" w:rsidP="002F52D9">
            <w:pPr>
              <w:widowControl w:val="0"/>
              <w:suppressAutoHyphens/>
              <w:autoSpaceDN w:val="0"/>
              <w:spacing w:after="0" w:line="240" w:lineRule="auto"/>
              <w:jc w:val="both"/>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val="en-US" w:eastAsia="ja-JP" w:bidi="fa-IR"/>
              </w:rPr>
              <w:t>II</w:t>
            </w:r>
            <w:r>
              <w:rPr>
                <w:rFonts w:ascii="Times New Roman" w:eastAsia="Andale Sans UI" w:hAnsi="Times New Roman" w:cs="Times New Roman"/>
                <w:kern w:val="3"/>
                <w:sz w:val="24"/>
                <w:szCs w:val="24"/>
                <w:lang w:eastAsia="ja-JP" w:bidi="fa-IR"/>
              </w:rPr>
              <w:t xml:space="preserve"> этап – с 202</w:t>
            </w:r>
            <w:r w:rsidR="002F52D9">
              <w:rPr>
                <w:rFonts w:ascii="Times New Roman" w:eastAsia="Andale Sans UI" w:hAnsi="Times New Roman" w:cs="Times New Roman"/>
                <w:kern w:val="3"/>
                <w:sz w:val="24"/>
                <w:szCs w:val="24"/>
                <w:lang w:eastAsia="ja-JP" w:bidi="fa-IR"/>
              </w:rPr>
              <w:t>7</w:t>
            </w:r>
            <w:r>
              <w:rPr>
                <w:rFonts w:ascii="Times New Roman" w:eastAsia="Andale Sans UI" w:hAnsi="Times New Roman" w:cs="Times New Roman"/>
                <w:kern w:val="3"/>
                <w:sz w:val="24"/>
                <w:szCs w:val="24"/>
                <w:lang w:eastAsia="ja-JP" w:bidi="fa-IR"/>
              </w:rPr>
              <w:t xml:space="preserve"> по 20</w:t>
            </w:r>
            <w:r w:rsidR="002F52D9">
              <w:rPr>
                <w:rFonts w:ascii="Times New Roman" w:eastAsia="Andale Sans UI" w:hAnsi="Times New Roman" w:cs="Times New Roman"/>
                <w:kern w:val="3"/>
                <w:sz w:val="24"/>
                <w:szCs w:val="24"/>
                <w:lang w:eastAsia="ja-JP" w:bidi="fa-IR"/>
              </w:rPr>
              <w:t>35</w:t>
            </w:r>
            <w:r>
              <w:rPr>
                <w:rFonts w:ascii="Times New Roman" w:eastAsia="Andale Sans UI" w:hAnsi="Times New Roman" w:cs="Times New Roman"/>
                <w:kern w:val="3"/>
                <w:sz w:val="24"/>
                <w:szCs w:val="24"/>
                <w:lang w:eastAsia="ja-JP" w:bidi="fa-IR"/>
              </w:rPr>
              <w:t xml:space="preserve"> гг.</w:t>
            </w:r>
          </w:p>
        </w:tc>
      </w:tr>
      <w:tr w:rsidR="00596C9A" w:rsidRPr="00432756" w:rsidTr="0092078C">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rsidP="00432756">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Объемы и источники финансирования программы</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C9A" w:rsidRPr="00432756" w:rsidRDefault="00596C9A" w:rsidP="00BC129D">
            <w:pPr>
              <w:widowControl w:val="0"/>
              <w:suppressAutoHyphens/>
              <w:autoSpaceDN w:val="0"/>
              <w:snapToGrid w:val="0"/>
              <w:spacing w:after="0" w:line="240" w:lineRule="auto"/>
              <w:jc w:val="both"/>
              <w:rPr>
                <w:rFonts w:ascii="Times New Roman" w:eastAsia="Andale Sans UI" w:hAnsi="Times New Roman" w:cs="Times New Roman"/>
                <w:color w:val="FF0000"/>
                <w:kern w:val="3"/>
                <w:sz w:val="24"/>
                <w:szCs w:val="24"/>
                <w:lang w:eastAsia="ja-JP" w:bidi="fa-IR"/>
              </w:rPr>
            </w:pPr>
            <w:r w:rsidRPr="00432756">
              <w:rPr>
                <w:rFonts w:ascii="Times New Roman" w:eastAsia="Andale Sans UI" w:hAnsi="Times New Roman" w:cs="Times New Roman"/>
                <w:kern w:val="3"/>
                <w:sz w:val="24"/>
                <w:szCs w:val="24"/>
                <w:lang w:eastAsia="ja-JP" w:bidi="fa-IR"/>
              </w:rPr>
              <w:t>Источники финансирования</w:t>
            </w:r>
            <w:r w:rsidR="002E646F">
              <w:rPr>
                <w:rFonts w:ascii="Times New Roman" w:eastAsia="Andale Sans UI" w:hAnsi="Times New Roman" w:cs="Times New Roman"/>
                <w:kern w:val="3"/>
                <w:sz w:val="24"/>
                <w:szCs w:val="24"/>
                <w:lang w:eastAsia="ja-JP" w:bidi="fa-IR"/>
              </w:rPr>
              <w:t xml:space="preserve">-  </w:t>
            </w:r>
            <w:r w:rsidR="00BC129D">
              <w:rPr>
                <w:rFonts w:ascii="Times New Roman" w:eastAsia="Andale Sans UI" w:hAnsi="Times New Roman" w:cs="Times New Roman"/>
                <w:kern w:val="3"/>
                <w:sz w:val="24"/>
                <w:szCs w:val="24"/>
                <w:lang w:eastAsia="ja-JP" w:bidi="fa-IR"/>
              </w:rPr>
              <w:t>Б</w:t>
            </w:r>
            <w:r w:rsidR="002E646F">
              <w:rPr>
                <w:rFonts w:ascii="Times New Roman" w:eastAsia="Andale Sans UI" w:hAnsi="Times New Roman" w:cs="Times New Roman"/>
                <w:kern w:val="3"/>
                <w:sz w:val="24"/>
                <w:szCs w:val="24"/>
                <w:lang w:eastAsia="ja-JP" w:bidi="fa-IR"/>
              </w:rPr>
              <w:t>юджет</w:t>
            </w:r>
            <w:r w:rsidR="00BC129D">
              <w:rPr>
                <w:rFonts w:ascii="Times New Roman" w:eastAsia="Andale Sans UI" w:hAnsi="Times New Roman" w:cs="Times New Roman"/>
                <w:kern w:val="3"/>
                <w:sz w:val="24"/>
                <w:szCs w:val="24"/>
                <w:lang w:eastAsia="ja-JP" w:bidi="fa-IR"/>
              </w:rPr>
              <w:t xml:space="preserve"> Республики Татарстан.</w:t>
            </w:r>
          </w:p>
        </w:tc>
      </w:tr>
      <w:tr w:rsidR="00596C9A" w:rsidRPr="00432756" w:rsidTr="0092078C">
        <w:tc>
          <w:tcPr>
            <w:tcW w:w="266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rsidP="00432756">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Ожидаемые результаты реализации программы.</w:t>
            </w:r>
          </w:p>
        </w:tc>
        <w:tc>
          <w:tcPr>
            <w:tcW w:w="71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C9A" w:rsidRPr="00432756" w:rsidRDefault="00596C9A" w:rsidP="00BC129D">
            <w:pPr>
              <w:widowControl w:val="0"/>
              <w:suppressAutoHyphens/>
              <w:autoSpaceDN w:val="0"/>
              <w:snapToGrid w:val="0"/>
              <w:spacing w:after="0" w:line="240" w:lineRule="auto"/>
              <w:jc w:val="both"/>
              <w:rPr>
                <w:rFonts w:ascii="Times New Roman" w:eastAsia="Andale Sans UI" w:hAnsi="Times New Roman" w:cs="Times New Roman"/>
                <w:kern w:val="3"/>
                <w:sz w:val="24"/>
                <w:szCs w:val="24"/>
                <w:lang w:eastAsia="ja-JP" w:bidi="fa-IR"/>
              </w:rPr>
            </w:pPr>
            <w:r w:rsidRPr="00432756">
              <w:rPr>
                <w:rFonts w:ascii="Times New Roman" w:eastAsia="Andale Sans UI" w:hAnsi="Times New Roman" w:cs="Times New Roman"/>
                <w:kern w:val="3"/>
                <w:sz w:val="24"/>
                <w:szCs w:val="24"/>
                <w:lang w:val="de-DE" w:eastAsia="ja-JP" w:bidi="fa-IR"/>
              </w:rPr>
              <w:t xml:space="preserve"> Обеспеченность объектами социальн</w:t>
            </w:r>
            <w:r w:rsidR="00857CE6" w:rsidRPr="00432756">
              <w:rPr>
                <w:rFonts w:ascii="Times New Roman" w:eastAsia="Andale Sans UI" w:hAnsi="Times New Roman" w:cs="Times New Roman"/>
                <w:kern w:val="3"/>
                <w:sz w:val="24"/>
                <w:szCs w:val="24"/>
                <w:lang w:val="de-DE" w:eastAsia="ja-JP" w:bidi="fa-IR"/>
              </w:rPr>
              <w:t xml:space="preserve">ой  инфраструктуры население </w:t>
            </w:r>
            <w:r w:rsidR="004117EC">
              <w:rPr>
                <w:rFonts w:ascii="Times New Roman" w:eastAsia="Andale Sans UI" w:hAnsi="Times New Roman" w:cs="Times New Roman"/>
                <w:kern w:val="3"/>
                <w:sz w:val="24"/>
                <w:szCs w:val="24"/>
                <w:lang w:eastAsia="ja-JP" w:bidi="fa-IR"/>
              </w:rPr>
              <w:t xml:space="preserve">Эбалаковского </w:t>
            </w:r>
            <w:r w:rsidR="00BC129D">
              <w:rPr>
                <w:rFonts w:ascii="Times New Roman" w:eastAsia="Andale Sans UI" w:hAnsi="Times New Roman" w:cs="Times New Roman"/>
                <w:kern w:val="3"/>
                <w:sz w:val="24"/>
                <w:szCs w:val="24"/>
                <w:lang w:eastAsia="ja-JP" w:bidi="fa-IR"/>
              </w:rPr>
              <w:t xml:space="preserve">сельского поселения согласно расчета перспективной численности. Удовлетворение спроса населения на услуги социальной инфраструктуры. </w:t>
            </w:r>
          </w:p>
        </w:tc>
      </w:tr>
    </w:tbl>
    <w:p w:rsidR="00596C9A" w:rsidRPr="00432756" w:rsidRDefault="00596C9A" w:rsidP="00596C9A">
      <w:pPr>
        <w:widowControl w:val="0"/>
        <w:suppressAutoHyphens/>
        <w:autoSpaceDN w:val="0"/>
        <w:spacing w:after="0" w:line="240" w:lineRule="auto"/>
        <w:jc w:val="center"/>
        <w:rPr>
          <w:rFonts w:ascii="Times New Roman" w:eastAsia="Andale Sans UI" w:hAnsi="Times New Roman" w:cs="Times New Roman"/>
          <w:kern w:val="3"/>
          <w:sz w:val="24"/>
          <w:szCs w:val="24"/>
          <w:lang w:val="de-DE" w:eastAsia="ja-JP" w:bidi="fa-IR"/>
        </w:rPr>
      </w:pPr>
    </w:p>
    <w:p w:rsidR="00596C9A" w:rsidRPr="009A6CB6" w:rsidRDefault="00596C9A" w:rsidP="009A6CB6">
      <w:pPr>
        <w:pStyle w:val="a3"/>
        <w:widowControl w:val="0"/>
        <w:numPr>
          <w:ilvl w:val="0"/>
          <w:numId w:val="5"/>
        </w:numPr>
        <w:suppressAutoHyphens/>
        <w:autoSpaceDN w:val="0"/>
        <w:spacing w:after="0" w:line="240" w:lineRule="auto"/>
        <w:jc w:val="center"/>
        <w:rPr>
          <w:rFonts w:ascii="Times New Roman" w:eastAsia="Calibri" w:hAnsi="Times New Roman" w:cs="Times New Roman"/>
          <w:b/>
          <w:bCs/>
          <w:sz w:val="24"/>
          <w:szCs w:val="24"/>
        </w:rPr>
      </w:pPr>
      <w:r w:rsidRPr="009A6CB6">
        <w:rPr>
          <w:rFonts w:ascii="Times New Roman" w:eastAsia="Calibri" w:hAnsi="Times New Roman" w:cs="Times New Roman"/>
          <w:b/>
          <w:bCs/>
          <w:sz w:val="24"/>
          <w:szCs w:val="24"/>
        </w:rPr>
        <w:t xml:space="preserve">Характеристика существующего состояния социальной инфраструктуры </w:t>
      </w:r>
      <w:r w:rsidR="004117EC" w:rsidRPr="004117EC">
        <w:rPr>
          <w:rFonts w:ascii="Times New Roman" w:eastAsia="Andale Sans UI" w:hAnsi="Times New Roman" w:cs="Times New Roman"/>
          <w:b/>
          <w:kern w:val="3"/>
          <w:sz w:val="24"/>
          <w:szCs w:val="24"/>
          <w:lang w:eastAsia="ja-JP" w:bidi="fa-IR"/>
        </w:rPr>
        <w:t xml:space="preserve">Эбалаковского </w:t>
      </w:r>
      <w:r w:rsidRPr="009A6CB6">
        <w:rPr>
          <w:rFonts w:ascii="Times New Roman" w:eastAsia="Calibri" w:hAnsi="Times New Roman" w:cs="Times New Roman"/>
          <w:b/>
          <w:bCs/>
          <w:sz w:val="24"/>
          <w:szCs w:val="24"/>
        </w:rPr>
        <w:t xml:space="preserve">сельского поселения </w:t>
      </w:r>
      <w:r w:rsidR="00687C17">
        <w:rPr>
          <w:rFonts w:ascii="Times New Roman" w:eastAsia="Calibri" w:hAnsi="Times New Roman" w:cs="Times New Roman"/>
          <w:b/>
          <w:bCs/>
          <w:sz w:val="24"/>
          <w:szCs w:val="24"/>
        </w:rPr>
        <w:t>Кайбиц</w:t>
      </w:r>
      <w:r w:rsidR="00BC129D">
        <w:rPr>
          <w:rFonts w:ascii="Times New Roman" w:eastAsia="Calibri" w:hAnsi="Times New Roman" w:cs="Times New Roman"/>
          <w:b/>
          <w:bCs/>
          <w:sz w:val="24"/>
          <w:szCs w:val="24"/>
        </w:rPr>
        <w:t>кого</w:t>
      </w:r>
      <w:r w:rsidRPr="009A6CB6">
        <w:rPr>
          <w:rFonts w:ascii="Times New Roman" w:eastAsia="Calibri" w:hAnsi="Times New Roman" w:cs="Times New Roman"/>
          <w:b/>
          <w:bCs/>
          <w:sz w:val="24"/>
          <w:szCs w:val="24"/>
        </w:rPr>
        <w:t xml:space="preserve"> муницип</w:t>
      </w:r>
      <w:r w:rsidR="003F22B3" w:rsidRPr="009A6CB6">
        <w:rPr>
          <w:rFonts w:ascii="Times New Roman" w:eastAsia="Calibri" w:hAnsi="Times New Roman" w:cs="Times New Roman"/>
          <w:b/>
          <w:bCs/>
          <w:sz w:val="24"/>
          <w:szCs w:val="24"/>
        </w:rPr>
        <w:t>ального района Республики Татарстан</w:t>
      </w:r>
    </w:p>
    <w:p w:rsidR="00596C9A" w:rsidRPr="00432756" w:rsidRDefault="00596C9A" w:rsidP="00596C9A">
      <w:pPr>
        <w:widowControl w:val="0"/>
        <w:suppressAutoHyphens/>
        <w:autoSpaceDN w:val="0"/>
        <w:spacing w:after="0" w:line="240" w:lineRule="auto"/>
        <w:ind w:left="360"/>
        <w:rPr>
          <w:rFonts w:ascii="Times New Roman" w:eastAsia="Calibri" w:hAnsi="Times New Roman" w:cs="Times New Roman"/>
          <w:b/>
          <w:bCs/>
          <w:sz w:val="24"/>
          <w:szCs w:val="24"/>
        </w:rPr>
      </w:pPr>
    </w:p>
    <w:p w:rsidR="00596C9A" w:rsidRPr="001F465E" w:rsidRDefault="00596C9A" w:rsidP="00596C9A">
      <w:pPr>
        <w:widowControl w:val="0"/>
        <w:numPr>
          <w:ilvl w:val="1"/>
          <w:numId w:val="3"/>
        </w:numPr>
        <w:suppressAutoHyphens/>
        <w:autoSpaceDN w:val="0"/>
        <w:spacing w:after="0" w:line="240" w:lineRule="auto"/>
        <w:jc w:val="both"/>
        <w:rPr>
          <w:rFonts w:ascii="Times New Roman" w:eastAsia="Calibri" w:hAnsi="Times New Roman" w:cs="Times New Roman"/>
          <w:b/>
          <w:sz w:val="24"/>
          <w:szCs w:val="24"/>
        </w:rPr>
      </w:pPr>
      <w:r w:rsidRPr="001F465E">
        <w:rPr>
          <w:rFonts w:ascii="Times New Roman" w:eastAsia="Calibri" w:hAnsi="Times New Roman" w:cs="Times New Roman"/>
          <w:b/>
          <w:sz w:val="24"/>
          <w:szCs w:val="24"/>
          <w:u w:val="single"/>
        </w:rPr>
        <w:t>Описание социально-экономического состояния поселения</w:t>
      </w:r>
      <w:r w:rsidRPr="001F465E">
        <w:rPr>
          <w:rFonts w:ascii="Times New Roman" w:eastAsia="Calibri" w:hAnsi="Times New Roman" w:cs="Times New Roman"/>
          <w:b/>
          <w:sz w:val="24"/>
          <w:szCs w:val="24"/>
        </w:rPr>
        <w:t>.</w:t>
      </w:r>
    </w:p>
    <w:p w:rsidR="00596C9A" w:rsidRPr="00432756" w:rsidRDefault="00596C9A" w:rsidP="00596C9A">
      <w:pPr>
        <w:widowControl w:val="0"/>
        <w:suppressAutoHyphens/>
        <w:autoSpaceDN w:val="0"/>
        <w:spacing w:after="0" w:line="240" w:lineRule="auto"/>
        <w:ind w:left="360"/>
        <w:jc w:val="both"/>
        <w:rPr>
          <w:rFonts w:ascii="Times New Roman" w:eastAsia="Calibri" w:hAnsi="Times New Roman" w:cs="Times New Roman"/>
          <w:sz w:val="24"/>
          <w:szCs w:val="24"/>
        </w:rPr>
      </w:pPr>
    </w:p>
    <w:p w:rsidR="00596C9A" w:rsidRPr="00432756" w:rsidRDefault="004117EC" w:rsidP="00E930B7">
      <w:pPr>
        <w:widowControl w:val="0"/>
        <w:suppressAutoHyphens/>
        <w:autoSpaceDN w:val="0"/>
        <w:spacing w:after="0" w:line="240" w:lineRule="auto"/>
        <w:ind w:left="360"/>
        <w:jc w:val="both"/>
        <w:rPr>
          <w:rFonts w:ascii="Times New Roman" w:hAnsi="Times New Roman" w:cs="Times New Roman"/>
          <w:sz w:val="24"/>
          <w:szCs w:val="24"/>
        </w:rPr>
      </w:pPr>
      <w:r>
        <w:rPr>
          <w:rFonts w:ascii="Times New Roman" w:eastAsia="Andale Sans UI" w:hAnsi="Times New Roman" w:cs="Times New Roman"/>
          <w:kern w:val="3"/>
          <w:sz w:val="24"/>
          <w:szCs w:val="24"/>
          <w:lang w:eastAsia="ja-JP" w:bidi="fa-IR"/>
        </w:rPr>
        <w:t xml:space="preserve">Эбалаковское </w:t>
      </w:r>
      <w:r w:rsidR="00857CE6" w:rsidRPr="00432756">
        <w:rPr>
          <w:rFonts w:ascii="Times New Roman" w:hAnsi="Times New Roman" w:cs="Times New Roman"/>
          <w:sz w:val="24"/>
          <w:szCs w:val="24"/>
        </w:rPr>
        <w:t>с</w:t>
      </w:r>
      <w:r w:rsidR="00596C9A" w:rsidRPr="00432756">
        <w:rPr>
          <w:rFonts w:ascii="Times New Roman" w:hAnsi="Times New Roman" w:cs="Times New Roman"/>
          <w:sz w:val="24"/>
          <w:szCs w:val="24"/>
        </w:rPr>
        <w:t xml:space="preserve">ельское поселение </w:t>
      </w:r>
      <w:r w:rsidR="00687C17">
        <w:rPr>
          <w:rFonts w:ascii="Times New Roman" w:eastAsia="Calibri" w:hAnsi="Times New Roman" w:cs="Times New Roman"/>
          <w:bCs/>
          <w:sz w:val="24"/>
          <w:szCs w:val="24"/>
        </w:rPr>
        <w:t>Кайбиц</w:t>
      </w:r>
      <w:r w:rsidR="00E930B7">
        <w:rPr>
          <w:rFonts w:ascii="Times New Roman" w:eastAsia="Calibri" w:hAnsi="Times New Roman" w:cs="Times New Roman"/>
          <w:bCs/>
          <w:sz w:val="24"/>
          <w:szCs w:val="24"/>
        </w:rPr>
        <w:t>кого</w:t>
      </w:r>
      <w:r>
        <w:rPr>
          <w:rFonts w:ascii="Times New Roman" w:eastAsia="Calibri" w:hAnsi="Times New Roman" w:cs="Times New Roman"/>
          <w:bCs/>
          <w:sz w:val="24"/>
          <w:szCs w:val="24"/>
        </w:rPr>
        <w:t xml:space="preserve"> </w:t>
      </w:r>
      <w:r w:rsidR="00596C9A" w:rsidRPr="00432756">
        <w:rPr>
          <w:rFonts w:ascii="Times New Roman" w:eastAsia="Calibri" w:hAnsi="Times New Roman" w:cs="Times New Roman"/>
          <w:bCs/>
          <w:sz w:val="24"/>
          <w:szCs w:val="24"/>
        </w:rPr>
        <w:t>муниципального райо</w:t>
      </w:r>
      <w:r w:rsidR="00857CE6" w:rsidRPr="00432756">
        <w:rPr>
          <w:rFonts w:ascii="Times New Roman" w:eastAsia="Calibri" w:hAnsi="Times New Roman" w:cs="Times New Roman"/>
          <w:bCs/>
          <w:sz w:val="24"/>
          <w:szCs w:val="24"/>
        </w:rPr>
        <w:t xml:space="preserve">на Республики Татарстан </w:t>
      </w:r>
      <w:r w:rsidR="00857CE6" w:rsidRPr="00432756">
        <w:rPr>
          <w:rFonts w:ascii="Times New Roman" w:hAnsi="Times New Roman" w:cs="Times New Roman"/>
          <w:sz w:val="24"/>
          <w:szCs w:val="24"/>
        </w:rPr>
        <w:t xml:space="preserve">включает: село </w:t>
      </w:r>
      <w:r>
        <w:rPr>
          <w:rFonts w:ascii="Times New Roman" w:hAnsi="Times New Roman" w:cs="Times New Roman"/>
          <w:sz w:val="24"/>
          <w:szCs w:val="24"/>
        </w:rPr>
        <w:t>Эбалаково</w:t>
      </w:r>
      <w:r w:rsidR="0062366B" w:rsidRPr="00432756">
        <w:rPr>
          <w:rFonts w:ascii="Times New Roman" w:hAnsi="Times New Roman" w:cs="Times New Roman"/>
          <w:sz w:val="24"/>
          <w:szCs w:val="24"/>
        </w:rPr>
        <w:t xml:space="preserve">, село </w:t>
      </w:r>
      <w:r>
        <w:rPr>
          <w:rFonts w:ascii="Times New Roman" w:hAnsi="Times New Roman" w:cs="Times New Roman"/>
          <w:sz w:val="24"/>
          <w:szCs w:val="24"/>
        </w:rPr>
        <w:t xml:space="preserve">Берлибаш, село Малые Кайбицы, </w:t>
      </w:r>
      <w:r w:rsidR="00E930B7">
        <w:rPr>
          <w:rFonts w:ascii="Times New Roman" w:hAnsi="Times New Roman" w:cs="Times New Roman"/>
          <w:sz w:val="24"/>
          <w:szCs w:val="24"/>
        </w:rPr>
        <w:t xml:space="preserve">деревня </w:t>
      </w:r>
      <w:r>
        <w:rPr>
          <w:rFonts w:ascii="Times New Roman" w:hAnsi="Times New Roman" w:cs="Times New Roman"/>
          <w:sz w:val="24"/>
          <w:szCs w:val="24"/>
        </w:rPr>
        <w:t>Мурза Берлибаш</w:t>
      </w:r>
      <w:r w:rsidR="00596C9A" w:rsidRPr="00432756">
        <w:rPr>
          <w:rFonts w:ascii="Times New Roman" w:hAnsi="Times New Roman" w:cs="Times New Roman"/>
          <w:sz w:val="24"/>
          <w:szCs w:val="24"/>
        </w:rPr>
        <w:t>.</w:t>
      </w:r>
    </w:p>
    <w:p w:rsidR="00596C9A" w:rsidRPr="00432756" w:rsidRDefault="00596C9A" w:rsidP="00432756">
      <w:pPr>
        <w:widowControl w:val="0"/>
        <w:suppressAutoHyphens/>
        <w:autoSpaceDN w:val="0"/>
        <w:spacing w:after="0" w:line="240" w:lineRule="auto"/>
        <w:jc w:val="both"/>
        <w:rPr>
          <w:rFonts w:ascii="Times New Roman" w:eastAsia="Calibri" w:hAnsi="Times New Roman" w:cs="Times New Roman"/>
          <w:b/>
          <w:bCs/>
          <w:sz w:val="24"/>
          <w:szCs w:val="24"/>
        </w:rPr>
      </w:pPr>
      <w:r w:rsidRPr="00432756">
        <w:rPr>
          <w:rFonts w:ascii="Times New Roman" w:hAnsi="Times New Roman" w:cs="Times New Roman"/>
          <w:sz w:val="24"/>
          <w:szCs w:val="24"/>
        </w:rPr>
        <w:t>Админ</w:t>
      </w:r>
      <w:r w:rsidR="0062366B" w:rsidRPr="00432756">
        <w:rPr>
          <w:rFonts w:ascii="Times New Roman" w:hAnsi="Times New Roman" w:cs="Times New Roman"/>
          <w:sz w:val="24"/>
          <w:szCs w:val="24"/>
        </w:rPr>
        <w:t xml:space="preserve">истративный центр – село </w:t>
      </w:r>
      <w:r w:rsidR="004117EC">
        <w:rPr>
          <w:rFonts w:ascii="Times New Roman" w:hAnsi="Times New Roman" w:cs="Times New Roman"/>
          <w:sz w:val="24"/>
          <w:szCs w:val="24"/>
        </w:rPr>
        <w:t>Эбалаково</w:t>
      </w:r>
      <w:r w:rsidR="0062366B" w:rsidRPr="00432756">
        <w:rPr>
          <w:rFonts w:ascii="Times New Roman" w:hAnsi="Times New Roman" w:cs="Times New Roman"/>
          <w:sz w:val="24"/>
          <w:szCs w:val="24"/>
        </w:rPr>
        <w:t>.</w:t>
      </w:r>
    </w:p>
    <w:p w:rsidR="00432756" w:rsidRPr="00432756" w:rsidRDefault="00596C9A" w:rsidP="002F52D9">
      <w:pPr>
        <w:spacing w:after="200" w:line="240" w:lineRule="auto"/>
        <w:ind w:firstLine="708"/>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 xml:space="preserve">Численность населения </w:t>
      </w:r>
      <w:r w:rsidR="004117EC">
        <w:rPr>
          <w:rFonts w:ascii="Times New Roman" w:eastAsia="Calibri" w:hAnsi="Times New Roman" w:cs="Times New Roman"/>
          <w:sz w:val="24"/>
          <w:szCs w:val="24"/>
        </w:rPr>
        <w:t xml:space="preserve">Эбалаковского </w:t>
      </w:r>
      <w:r w:rsidR="00F23235" w:rsidRPr="00432756">
        <w:rPr>
          <w:rFonts w:ascii="Times New Roman" w:eastAsia="Calibri" w:hAnsi="Times New Roman" w:cs="Times New Roman"/>
          <w:sz w:val="24"/>
          <w:szCs w:val="24"/>
        </w:rPr>
        <w:t>сельского поселения</w:t>
      </w:r>
      <w:r w:rsidR="0062366B" w:rsidRPr="00432756">
        <w:rPr>
          <w:rFonts w:ascii="Times New Roman" w:eastAsia="Calibri" w:hAnsi="Times New Roman" w:cs="Times New Roman"/>
          <w:sz w:val="24"/>
          <w:szCs w:val="24"/>
        </w:rPr>
        <w:t xml:space="preserve">: </w:t>
      </w:r>
      <w:r w:rsidR="004117EC">
        <w:rPr>
          <w:rFonts w:ascii="Times New Roman" w:eastAsia="Calibri" w:hAnsi="Times New Roman" w:cs="Times New Roman"/>
          <w:sz w:val="24"/>
          <w:szCs w:val="24"/>
        </w:rPr>
        <w:t>1015</w:t>
      </w:r>
      <w:r w:rsidR="0062366B" w:rsidRPr="00432756">
        <w:rPr>
          <w:rFonts w:ascii="Times New Roman" w:eastAsia="Calibri" w:hAnsi="Times New Roman" w:cs="Times New Roman"/>
          <w:sz w:val="24"/>
          <w:szCs w:val="24"/>
        </w:rPr>
        <w:t xml:space="preserve">  человек</w:t>
      </w:r>
      <w:r w:rsidRPr="00432756">
        <w:rPr>
          <w:rFonts w:ascii="Times New Roman" w:eastAsia="Calibri" w:hAnsi="Times New Roman" w:cs="Times New Roman"/>
          <w:sz w:val="24"/>
          <w:szCs w:val="24"/>
        </w:rPr>
        <w:t>.</w:t>
      </w:r>
    </w:p>
    <w:p w:rsidR="00596C9A" w:rsidRPr="00432756" w:rsidRDefault="00596C9A" w:rsidP="002F52D9">
      <w:pPr>
        <w:spacing w:after="200" w:line="240" w:lineRule="auto"/>
        <w:ind w:firstLine="708"/>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 xml:space="preserve">Расстояние от административного центра </w:t>
      </w:r>
      <w:r w:rsidR="004117EC">
        <w:rPr>
          <w:rFonts w:ascii="Times New Roman" w:eastAsia="Andale Sans UI" w:hAnsi="Times New Roman" w:cs="Times New Roman"/>
          <w:kern w:val="3"/>
          <w:sz w:val="24"/>
          <w:szCs w:val="24"/>
          <w:lang w:eastAsia="ja-JP" w:bidi="fa-IR"/>
        </w:rPr>
        <w:t xml:space="preserve">Эбалаковского </w:t>
      </w:r>
      <w:r w:rsidRPr="00432756">
        <w:rPr>
          <w:rFonts w:ascii="Times New Roman" w:eastAsia="Calibri" w:hAnsi="Times New Roman" w:cs="Times New Roman"/>
          <w:sz w:val="24"/>
          <w:szCs w:val="24"/>
        </w:rPr>
        <w:t>сельског</w:t>
      </w:r>
      <w:r w:rsidR="0062366B" w:rsidRPr="00432756">
        <w:rPr>
          <w:rFonts w:ascii="Times New Roman" w:eastAsia="Calibri" w:hAnsi="Times New Roman" w:cs="Times New Roman"/>
          <w:sz w:val="24"/>
          <w:szCs w:val="24"/>
        </w:rPr>
        <w:t xml:space="preserve">о поселения </w:t>
      </w:r>
      <w:r w:rsidRPr="00432756">
        <w:rPr>
          <w:rFonts w:ascii="Times New Roman" w:eastAsia="Calibri" w:hAnsi="Times New Roman" w:cs="Times New Roman"/>
          <w:sz w:val="24"/>
          <w:szCs w:val="24"/>
        </w:rPr>
        <w:t>д</w:t>
      </w:r>
      <w:r w:rsidR="00204EE2">
        <w:rPr>
          <w:rFonts w:ascii="Times New Roman" w:eastAsia="Calibri" w:hAnsi="Times New Roman" w:cs="Times New Roman"/>
          <w:sz w:val="24"/>
          <w:szCs w:val="24"/>
        </w:rPr>
        <w:t xml:space="preserve">о районного центра </w:t>
      </w:r>
      <w:r w:rsidR="0062366B" w:rsidRPr="00432756">
        <w:rPr>
          <w:rFonts w:ascii="Times New Roman" w:eastAsia="Calibri" w:hAnsi="Times New Roman" w:cs="Times New Roman"/>
          <w:sz w:val="24"/>
          <w:szCs w:val="24"/>
        </w:rPr>
        <w:t xml:space="preserve">составляет </w:t>
      </w:r>
      <w:r w:rsidR="004117EC">
        <w:rPr>
          <w:rFonts w:ascii="Times New Roman" w:eastAsia="Calibri" w:hAnsi="Times New Roman" w:cs="Times New Roman"/>
          <w:sz w:val="24"/>
          <w:szCs w:val="24"/>
        </w:rPr>
        <w:t>7</w:t>
      </w:r>
      <w:r w:rsidRPr="00432756">
        <w:rPr>
          <w:rFonts w:ascii="Times New Roman" w:eastAsia="Calibri" w:hAnsi="Times New Roman" w:cs="Times New Roman"/>
          <w:sz w:val="24"/>
          <w:szCs w:val="24"/>
        </w:rPr>
        <w:t xml:space="preserve"> км, д</w:t>
      </w:r>
      <w:r w:rsidR="0062366B" w:rsidRPr="00432756">
        <w:rPr>
          <w:rFonts w:ascii="Times New Roman" w:eastAsia="Calibri" w:hAnsi="Times New Roman" w:cs="Times New Roman"/>
          <w:sz w:val="24"/>
          <w:szCs w:val="24"/>
        </w:rPr>
        <w:t xml:space="preserve">о республиканского центра (г. Казань) – </w:t>
      </w:r>
      <w:r w:rsidR="004117EC">
        <w:rPr>
          <w:rFonts w:ascii="Times New Roman" w:eastAsia="Calibri" w:hAnsi="Times New Roman" w:cs="Times New Roman"/>
          <w:sz w:val="24"/>
          <w:szCs w:val="24"/>
        </w:rPr>
        <w:t>120</w:t>
      </w:r>
      <w:r w:rsidRPr="00432756">
        <w:rPr>
          <w:rFonts w:ascii="Times New Roman" w:eastAsia="Calibri" w:hAnsi="Times New Roman" w:cs="Times New Roman"/>
          <w:sz w:val="24"/>
          <w:szCs w:val="24"/>
        </w:rPr>
        <w:t xml:space="preserve"> км.</w:t>
      </w:r>
    </w:p>
    <w:p w:rsidR="00596C9A" w:rsidRPr="00432756" w:rsidRDefault="00596C9A" w:rsidP="002F52D9">
      <w:pPr>
        <w:spacing w:after="200" w:line="240" w:lineRule="auto"/>
        <w:ind w:firstLine="708"/>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Общая площадь земель</w:t>
      </w:r>
      <w:r w:rsidR="0062366B" w:rsidRPr="00432756">
        <w:rPr>
          <w:rFonts w:ascii="Times New Roman" w:eastAsia="Calibri" w:hAnsi="Times New Roman" w:cs="Times New Roman"/>
          <w:sz w:val="24"/>
          <w:szCs w:val="24"/>
        </w:rPr>
        <w:t xml:space="preserve"> мун</w:t>
      </w:r>
      <w:r w:rsidR="008816A9" w:rsidRPr="00432756">
        <w:rPr>
          <w:rFonts w:ascii="Times New Roman" w:eastAsia="Calibri" w:hAnsi="Times New Roman" w:cs="Times New Roman"/>
          <w:sz w:val="24"/>
          <w:szCs w:val="24"/>
        </w:rPr>
        <w:t xml:space="preserve">иципального образования  - </w:t>
      </w:r>
      <w:r w:rsidR="004117EC">
        <w:rPr>
          <w:rFonts w:ascii="Times New Roman" w:eastAsia="Calibri" w:hAnsi="Times New Roman" w:cs="Times New Roman"/>
          <w:sz w:val="24"/>
          <w:szCs w:val="24"/>
        </w:rPr>
        <w:t>101</w:t>
      </w:r>
      <w:r w:rsidR="00355A0E">
        <w:rPr>
          <w:rFonts w:ascii="Times New Roman" w:eastAsia="Calibri" w:hAnsi="Times New Roman" w:cs="Times New Roman"/>
          <w:sz w:val="24"/>
          <w:szCs w:val="24"/>
        </w:rPr>
        <w:t>.</w:t>
      </w:r>
      <w:r w:rsidR="004117EC">
        <w:rPr>
          <w:rFonts w:ascii="Times New Roman" w:eastAsia="Calibri" w:hAnsi="Times New Roman" w:cs="Times New Roman"/>
          <w:sz w:val="24"/>
          <w:szCs w:val="24"/>
        </w:rPr>
        <w:t>84</w:t>
      </w:r>
      <w:r w:rsidR="00355A0E">
        <w:rPr>
          <w:rFonts w:ascii="Times New Roman" w:eastAsia="Calibri" w:hAnsi="Times New Roman" w:cs="Times New Roman"/>
          <w:sz w:val="24"/>
          <w:szCs w:val="24"/>
        </w:rPr>
        <w:t xml:space="preserve"> </w:t>
      </w:r>
      <w:r w:rsidRPr="00432756">
        <w:rPr>
          <w:rFonts w:ascii="Times New Roman" w:eastAsia="Calibri" w:hAnsi="Times New Roman" w:cs="Times New Roman"/>
          <w:sz w:val="24"/>
          <w:szCs w:val="24"/>
        </w:rPr>
        <w:t>кв.км.</w:t>
      </w: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p>
    <w:p w:rsidR="00596C9A" w:rsidRPr="00432756" w:rsidRDefault="00596C9A" w:rsidP="001F465E">
      <w:pPr>
        <w:spacing w:after="200" w:line="60" w:lineRule="atLeast"/>
        <w:contextualSpacing/>
        <w:jc w:val="both"/>
        <w:rPr>
          <w:rFonts w:ascii="Times New Roman" w:eastAsia="Calibri" w:hAnsi="Times New Roman" w:cs="Times New Roman"/>
          <w:b/>
          <w:sz w:val="24"/>
          <w:szCs w:val="24"/>
        </w:rPr>
      </w:pPr>
      <w:r w:rsidRPr="00432756">
        <w:rPr>
          <w:rFonts w:ascii="Times New Roman" w:eastAsia="Calibri" w:hAnsi="Times New Roman" w:cs="Times New Roman"/>
          <w:b/>
          <w:sz w:val="24"/>
          <w:szCs w:val="24"/>
          <w:u w:val="single"/>
        </w:rPr>
        <w:t>1.2.Технико-экономические параметры существующих объектов социальной инфраструктуры</w:t>
      </w:r>
      <w:r w:rsidRPr="00432756">
        <w:rPr>
          <w:rFonts w:ascii="Times New Roman" w:eastAsia="Calibri" w:hAnsi="Times New Roman" w:cs="Times New Roman"/>
          <w:b/>
          <w:sz w:val="24"/>
          <w:szCs w:val="24"/>
        </w:rPr>
        <w:t>.</w:t>
      </w:r>
    </w:p>
    <w:p w:rsidR="00596C9A" w:rsidRPr="00432756" w:rsidRDefault="00596C9A" w:rsidP="00596C9A">
      <w:pPr>
        <w:spacing w:after="200" w:line="60" w:lineRule="atLeast"/>
        <w:ind w:firstLine="851"/>
        <w:contextualSpacing/>
        <w:jc w:val="both"/>
        <w:rPr>
          <w:rFonts w:ascii="Times New Roman" w:eastAsia="Calibri" w:hAnsi="Times New Roman" w:cs="Times New Roman"/>
          <w:b/>
          <w:sz w:val="24"/>
          <w:szCs w:val="24"/>
        </w:rPr>
      </w:pPr>
    </w:p>
    <w:p w:rsidR="00596C9A" w:rsidRDefault="00596C9A" w:rsidP="00596C9A">
      <w:pPr>
        <w:spacing w:after="200" w:line="60" w:lineRule="atLeast"/>
        <w:ind w:firstLine="851"/>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В сельском поселении находятся следующие учреждения и организации:</w:t>
      </w:r>
    </w:p>
    <w:p w:rsidR="00596C9A" w:rsidRPr="00432756" w:rsidRDefault="00432756" w:rsidP="00432756">
      <w:pPr>
        <w:pStyle w:val="a3"/>
        <w:spacing w:after="200" w:line="60" w:lineRule="atLeast"/>
        <w:ind w:left="0"/>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62366B" w:rsidRPr="00432756">
        <w:rPr>
          <w:rFonts w:ascii="Times New Roman" w:eastAsia="Calibri" w:hAnsi="Times New Roman" w:cs="Times New Roman"/>
          <w:sz w:val="24"/>
          <w:szCs w:val="24"/>
        </w:rPr>
        <w:t>Учреждения образования: МБОУ</w:t>
      </w:r>
      <w:r w:rsidR="00355A0E">
        <w:rPr>
          <w:rFonts w:ascii="Times New Roman" w:eastAsia="Calibri" w:hAnsi="Times New Roman" w:cs="Times New Roman"/>
          <w:sz w:val="24"/>
          <w:szCs w:val="24"/>
        </w:rPr>
        <w:t xml:space="preserve"> Берлибашская ООШ </w:t>
      </w:r>
      <w:r w:rsidR="00596C9A" w:rsidRPr="00432756">
        <w:rPr>
          <w:rFonts w:ascii="Times New Roman" w:eastAsia="Calibri" w:hAnsi="Times New Roman" w:cs="Times New Roman"/>
          <w:sz w:val="24"/>
          <w:szCs w:val="24"/>
        </w:rPr>
        <w:t>численность обучающихся</w:t>
      </w:r>
      <w:r w:rsidR="00355A0E">
        <w:rPr>
          <w:rFonts w:ascii="Times New Roman" w:eastAsia="Calibri" w:hAnsi="Times New Roman" w:cs="Times New Roman"/>
          <w:sz w:val="24"/>
          <w:szCs w:val="24"/>
        </w:rPr>
        <w:t xml:space="preserve"> - 48</w:t>
      </w:r>
      <w:r w:rsidR="0062366B" w:rsidRPr="00432756">
        <w:rPr>
          <w:rFonts w:ascii="Times New Roman" w:eastAsia="Calibri" w:hAnsi="Times New Roman" w:cs="Times New Roman"/>
          <w:sz w:val="24"/>
          <w:szCs w:val="24"/>
        </w:rPr>
        <w:t xml:space="preserve"> человека; </w:t>
      </w:r>
      <w:r w:rsidR="00355A0E">
        <w:rPr>
          <w:rFonts w:ascii="Times New Roman" w:eastAsia="Calibri" w:hAnsi="Times New Roman" w:cs="Times New Roman"/>
          <w:sz w:val="24"/>
          <w:szCs w:val="24"/>
        </w:rPr>
        <w:t>МБОУ Малокайбицкая НОШ численность обучающихся- 10 человек; МБДОУ «Сандугач» детский сад численность обучающихся- 25 человек;</w:t>
      </w:r>
    </w:p>
    <w:p w:rsidR="00204EE2" w:rsidRDefault="00432756" w:rsidP="00432756">
      <w:pPr>
        <w:pStyle w:val="a3"/>
        <w:spacing w:after="200" w:line="60" w:lineRule="atLeast"/>
        <w:ind w:left="0"/>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62366B" w:rsidRPr="00432756">
        <w:rPr>
          <w:rFonts w:ascii="Times New Roman" w:eastAsia="Calibri" w:hAnsi="Times New Roman" w:cs="Times New Roman"/>
          <w:sz w:val="24"/>
          <w:szCs w:val="24"/>
        </w:rPr>
        <w:t xml:space="preserve">ФАП- </w:t>
      </w:r>
      <w:r w:rsidR="00355A0E">
        <w:rPr>
          <w:rFonts w:ascii="Times New Roman" w:eastAsia="Calibri" w:hAnsi="Times New Roman" w:cs="Times New Roman"/>
          <w:sz w:val="24"/>
          <w:szCs w:val="24"/>
          <w:shd w:val="clear" w:color="auto" w:fill="FFFFFF" w:themeFill="background1"/>
        </w:rPr>
        <w:t xml:space="preserve"> 4 шт</w:t>
      </w:r>
      <w:r w:rsidR="0062366B" w:rsidRPr="00432756">
        <w:rPr>
          <w:rFonts w:ascii="Times New Roman" w:eastAsia="Calibri" w:hAnsi="Times New Roman" w:cs="Times New Roman"/>
          <w:sz w:val="24"/>
          <w:szCs w:val="24"/>
        </w:rPr>
        <w:t xml:space="preserve">, в с. </w:t>
      </w:r>
      <w:r w:rsidR="00355A0E">
        <w:rPr>
          <w:rFonts w:ascii="Times New Roman" w:eastAsia="Calibri" w:hAnsi="Times New Roman" w:cs="Times New Roman"/>
          <w:sz w:val="24"/>
          <w:szCs w:val="24"/>
        </w:rPr>
        <w:t>Эбалаково</w:t>
      </w:r>
      <w:r w:rsidR="0062366B" w:rsidRPr="00432756">
        <w:rPr>
          <w:rFonts w:ascii="Times New Roman" w:eastAsia="Calibri" w:hAnsi="Times New Roman" w:cs="Times New Roman"/>
          <w:sz w:val="24"/>
          <w:szCs w:val="24"/>
        </w:rPr>
        <w:t xml:space="preserve">, в с. </w:t>
      </w:r>
      <w:r w:rsidR="00355A0E">
        <w:rPr>
          <w:rFonts w:ascii="Times New Roman" w:eastAsia="Calibri" w:hAnsi="Times New Roman" w:cs="Times New Roman"/>
          <w:sz w:val="24"/>
          <w:szCs w:val="24"/>
        </w:rPr>
        <w:t>Малые Кайбицы, вс. Берлибаш, в д. Мурза Берлибаш;</w:t>
      </w:r>
    </w:p>
    <w:p w:rsidR="00432756" w:rsidRDefault="00432756" w:rsidP="00432756">
      <w:pPr>
        <w:pStyle w:val="a3"/>
        <w:spacing w:after="200" w:line="60" w:lineRule="atLeast"/>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00596C9A" w:rsidRPr="00432756">
        <w:rPr>
          <w:rFonts w:ascii="Times New Roman" w:eastAsia="Calibri" w:hAnsi="Times New Roman" w:cs="Times New Roman"/>
          <w:sz w:val="24"/>
          <w:szCs w:val="24"/>
        </w:rPr>
        <w:t>Учреждения культурно - до</w:t>
      </w:r>
      <w:r w:rsidR="0062366B" w:rsidRPr="00432756">
        <w:rPr>
          <w:rFonts w:ascii="Times New Roman" w:eastAsia="Calibri" w:hAnsi="Times New Roman" w:cs="Times New Roman"/>
          <w:sz w:val="24"/>
          <w:szCs w:val="24"/>
        </w:rPr>
        <w:t>сугового типа: Число библиотек-</w:t>
      </w:r>
      <w:r w:rsidR="00355A0E">
        <w:rPr>
          <w:rFonts w:ascii="Times New Roman" w:eastAsia="Calibri" w:hAnsi="Times New Roman" w:cs="Times New Roman"/>
          <w:sz w:val="24"/>
          <w:szCs w:val="24"/>
        </w:rPr>
        <w:t>3</w:t>
      </w:r>
      <w:r w:rsidR="0062366B" w:rsidRPr="00432756">
        <w:rPr>
          <w:rFonts w:ascii="Times New Roman" w:eastAsia="Calibri" w:hAnsi="Times New Roman" w:cs="Times New Roman"/>
          <w:sz w:val="24"/>
          <w:szCs w:val="24"/>
        </w:rPr>
        <w:t xml:space="preserve">, СДК </w:t>
      </w:r>
      <w:r w:rsidR="00355A0E">
        <w:rPr>
          <w:rFonts w:ascii="Times New Roman" w:eastAsia="Calibri" w:hAnsi="Times New Roman" w:cs="Times New Roman"/>
          <w:sz w:val="24"/>
          <w:szCs w:val="24"/>
        </w:rPr>
        <w:t>–</w:t>
      </w:r>
      <w:r w:rsidR="0062366B" w:rsidRPr="00432756">
        <w:rPr>
          <w:rFonts w:ascii="Times New Roman" w:eastAsia="Calibri" w:hAnsi="Times New Roman" w:cs="Times New Roman"/>
          <w:sz w:val="24"/>
          <w:szCs w:val="24"/>
        </w:rPr>
        <w:t xml:space="preserve"> </w:t>
      </w:r>
      <w:r w:rsidR="00355A0E">
        <w:rPr>
          <w:rFonts w:ascii="Times New Roman" w:eastAsia="Calibri" w:hAnsi="Times New Roman" w:cs="Times New Roman"/>
          <w:sz w:val="24"/>
          <w:szCs w:val="24"/>
        </w:rPr>
        <w:t xml:space="preserve">2 </w:t>
      </w:r>
      <w:r w:rsidR="0062366B" w:rsidRPr="00432756">
        <w:rPr>
          <w:rFonts w:ascii="Times New Roman" w:eastAsia="Calibri" w:hAnsi="Times New Roman" w:cs="Times New Roman"/>
          <w:sz w:val="24"/>
          <w:szCs w:val="24"/>
        </w:rPr>
        <w:t xml:space="preserve">в с. </w:t>
      </w:r>
      <w:r w:rsidR="00355A0E">
        <w:rPr>
          <w:rFonts w:ascii="Times New Roman" w:eastAsia="Calibri" w:hAnsi="Times New Roman" w:cs="Times New Roman"/>
          <w:sz w:val="24"/>
          <w:szCs w:val="24"/>
        </w:rPr>
        <w:t xml:space="preserve">Эбалаково </w:t>
      </w:r>
      <w:r w:rsidR="0062366B" w:rsidRPr="00432756">
        <w:rPr>
          <w:rFonts w:ascii="Times New Roman" w:eastAsia="Calibri" w:hAnsi="Times New Roman" w:cs="Times New Roman"/>
          <w:sz w:val="24"/>
          <w:szCs w:val="24"/>
        </w:rPr>
        <w:t>на 1</w:t>
      </w:r>
      <w:r w:rsidR="00355A0E">
        <w:rPr>
          <w:rFonts w:ascii="Times New Roman" w:eastAsia="Calibri" w:hAnsi="Times New Roman" w:cs="Times New Roman"/>
          <w:sz w:val="24"/>
          <w:szCs w:val="24"/>
        </w:rPr>
        <w:t>0</w:t>
      </w:r>
      <w:r w:rsidR="0062366B" w:rsidRPr="00432756">
        <w:rPr>
          <w:rFonts w:ascii="Times New Roman" w:eastAsia="Calibri" w:hAnsi="Times New Roman" w:cs="Times New Roman"/>
          <w:sz w:val="24"/>
          <w:szCs w:val="24"/>
        </w:rPr>
        <w:t>0 посадоч</w:t>
      </w:r>
      <w:r w:rsidR="008816A9" w:rsidRPr="00432756">
        <w:rPr>
          <w:rFonts w:ascii="Times New Roman" w:eastAsia="Calibri" w:hAnsi="Times New Roman" w:cs="Times New Roman"/>
          <w:sz w:val="24"/>
          <w:szCs w:val="24"/>
        </w:rPr>
        <w:t xml:space="preserve">ных мест, </w:t>
      </w:r>
      <w:r w:rsidR="00355A0E">
        <w:rPr>
          <w:rFonts w:ascii="Times New Roman" w:eastAsia="Calibri" w:hAnsi="Times New Roman" w:cs="Times New Roman"/>
          <w:sz w:val="24"/>
          <w:szCs w:val="24"/>
        </w:rPr>
        <w:t xml:space="preserve">в с. Малые Кайбицы на 150 посадочных мест; </w:t>
      </w:r>
      <w:r w:rsidR="008816A9" w:rsidRPr="00432756">
        <w:rPr>
          <w:rFonts w:ascii="Times New Roman" w:eastAsia="Calibri" w:hAnsi="Times New Roman" w:cs="Times New Roman"/>
          <w:sz w:val="24"/>
          <w:szCs w:val="24"/>
        </w:rPr>
        <w:t xml:space="preserve">сельский клуб </w:t>
      </w:r>
      <w:r w:rsidR="00355A0E">
        <w:rPr>
          <w:rFonts w:ascii="Times New Roman" w:eastAsia="Calibri" w:hAnsi="Times New Roman" w:cs="Times New Roman"/>
          <w:sz w:val="24"/>
          <w:szCs w:val="24"/>
        </w:rPr>
        <w:t>в Мурза Берлибаш – на 100 посадочных мест; в с. Берлибаш МФЦ на 100</w:t>
      </w:r>
      <w:r w:rsidR="008C2973" w:rsidRPr="00432756">
        <w:rPr>
          <w:rFonts w:ascii="Times New Roman" w:eastAsia="Calibri" w:hAnsi="Times New Roman" w:cs="Times New Roman"/>
          <w:sz w:val="24"/>
          <w:szCs w:val="24"/>
        </w:rPr>
        <w:t xml:space="preserve"> посадочных</w:t>
      </w:r>
      <w:r w:rsidR="00596C9A" w:rsidRPr="00432756">
        <w:rPr>
          <w:rFonts w:ascii="Times New Roman" w:eastAsia="Calibri" w:hAnsi="Times New Roman" w:cs="Times New Roman"/>
          <w:sz w:val="24"/>
          <w:szCs w:val="24"/>
        </w:rPr>
        <w:t xml:space="preserve"> мест.</w:t>
      </w:r>
    </w:p>
    <w:p w:rsidR="00596C9A" w:rsidRDefault="00204EE2" w:rsidP="00432756">
      <w:pPr>
        <w:pStyle w:val="a3"/>
        <w:spacing w:after="200" w:line="60" w:lineRule="atLeast"/>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8C2973" w:rsidRPr="00432756">
        <w:rPr>
          <w:rFonts w:ascii="Times New Roman" w:eastAsia="Calibri" w:hAnsi="Times New Roman" w:cs="Times New Roman"/>
          <w:sz w:val="24"/>
          <w:szCs w:val="24"/>
        </w:rPr>
        <w:t xml:space="preserve">. Спортивных сооружений – </w:t>
      </w:r>
      <w:r w:rsidR="00355A0E">
        <w:rPr>
          <w:rFonts w:ascii="Times New Roman" w:eastAsia="Calibri" w:hAnsi="Times New Roman" w:cs="Times New Roman"/>
          <w:sz w:val="24"/>
          <w:szCs w:val="24"/>
        </w:rPr>
        <w:t>1</w:t>
      </w:r>
      <w:r w:rsidR="00596C9A" w:rsidRPr="00432756">
        <w:rPr>
          <w:rFonts w:ascii="Times New Roman" w:eastAsia="Calibri" w:hAnsi="Times New Roman" w:cs="Times New Roman"/>
          <w:sz w:val="24"/>
          <w:szCs w:val="24"/>
        </w:rPr>
        <w:t xml:space="preserve">. </w:t>
      </w:r>
      <w:r w:rsidR="008C2973" w:rsidRPr="00432756">
        <w:rPr>
          <w:rFonts w:ascii="Times New Roman" w:eastAsia="Calibri" w:hAnsi="Times New Roman" w:cs="Times New Roman"/>
          <w:sz w:val="24"/>
          <w:szCs w:val="24"/>
        </w:rPr>
        <w:t xml:space="preserve">Универсальная спортивная площадка в с. </w:t>
      </w:r>
      <w:r w:rsidR="00355A0E">
        <w:rPr>
          <w:rFonts w:ascii="Times New Roman" w:eastAsia="Calibri" w:hAnsi="Times New Roman" w:cs="Times New Roman"/>
          <w:sz w:val="24"/>
          <w:szCs w:val="24"/>
        </w:rPr>
        <w:t xml:space="preserve">Берлибаш </w:t>
      </w:r>
      <w:r w:rsidR="008C2973" w:rsidRPr="00432756">
        <w:rPr>
          <w:rFonts w:ascii="Times New Roman" w:eastAsia="Calibri" w:hAnsi="Times New Roman" w:cs="Times New Roman"/>
          <w:sz w:val="24"/>
          <w:szCs w:val="24"/>
        </w:rPr>
        <w:t xml:space="preserve">площадью </w:t>
      </w:r>
      <w:r w:rsidR="00355A0E">
        <w:rPr>
          <w:rFonts w:ascii="Times New Roman" w:eastAsia="Calibri" w:hAnsi="Times New Roman" w:cs="Times New Roman"/>
          <w:sz w:val="24"/>
          <w:szCs w:val="24"/>
        </w:rPr>
        <w:t xml:space="preserve">60 </w:t>
      </w:r>
      <w:r w:rsidR="008C2973" w:rsidRPr="00432756">
        <w:rPr>
          <w:rFonts w:ascii="Times New Roman" w:eastAsia="Calibri" w:hAnsi="Times New Roman" w:cs="Times New Roman"/>
          <w:sz w:val="24"/>
          <w:szCs w:val="24"/>
        </w:rPr>
        <w:t xml:space="preserve">кв.м., и спортзал в с. </w:t>
      </w:r>
      <w:r w:rsidR="00355A0E">
        <w:rPr>
          <w:rFonts w:ascii="Times New Roman" w:eastAsia="Calibri" w:hAnsi="Times New Roman" w:cs="Times New Roman"/>
          <w:sz w:val="24"/>
          <w:szCs w:val="24"/>
        </w:rPr>
        <w:t>Берлибаш площадью 3</w:t>
      </w:r>
      <w:r w:rsidR="008816A9" w:rsidRPr="00432756">
        <w:rPr>
          <w:rFonts w:ascii="Times New Roman" w:eastAsia="Calibri" w:hAnsi="Times New Roman" w:cs="Times New Roman"/>
          <w:sz w:val="24"/>
          <w:szCs w:val="24"/>
        </w:rPr>
        <w:t>0 кв.м</w:t>
      </w:r>
      <w:r>
        <w:rPr>
          <w:rFonts w:ascii="Times New Roman" w:eastAsia="Calibri" w:hAnsi="Times New Roman" w:cs="Times New Roman"/>
          <w:sz w:val="24"/>
          <w:szCs w:val="24"/>
        </w:rPr>
        <w:t>.</w:t>
      </w:r>
    </w:p>
    <w:p w:rsidR="00204EE2" w:rsidRDefault="00204EE2" w:rsidP="00432756">
      <w:pPr>
        <w:pStyle w:val="a3"/>
        <w:spacing w:after="200" w:line="60" w:lineRule="atLeast"/>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Отделения почтовой </w:t>
      </w:r>
      <w:r w:rsidRPr="00355A0E">
        <w:rPr>
          <w:rFonts w:ascii="Times New Roman" w:eastAsia="Calibri" w:hAnsi="Times New Roman" w:cs="Times New Roman"/>
          <w:sz w:val="24"/>
          <w:szCs w:val="24"/>
          <w:shd w:val="clear" w:color="auto" w:fill="FFFFFF" w:themeFill="background1"/>
        </w:rPr>
        <w:t xml:space="preserve">связи </w:t>
      </w:r>
      <w:r w:rsidR="00355A0E" w:rsidRPr="00355A0E">
        <w:rPr>
          <w:rFonts w:ascii="Times New Roman" w:eastAsia="Calibri" w:hAnsi="Times New Roman" w:cs="Times New Roman"/>
          <w:sz w:val="24"/>
          <w:szCs w:val="24"/>
          <w:shd w:val="clear" w:color="auto" w:fill="FFFFFF" w:themeFill="background1"/>
        </w:rPr>
        <w:t>1, в с. Берлибаш</w:t>
      </w:r>
      <w:r w:rsidRPr="00355A0E">
        <w:rPr>
          <w:rFonts w:ascii="Times New Roman" w:eastAsia="Calibri" w:hAnsi="Times New Roman" w:cs="Times New Roman"/>
          <w:sz w:val="24"/>
          <w:szCs w:val="24"/>
          <w:shd w:val="clear" w:color="auto" w:fill="FFFFFF" w:themeFill="background1"/>
        </w:rPr>
        <w:t>.</w:t>
      </w:r>
    </w:p>
    <w:p w:rsidR="00204EE2" w:rsidRPr="00432756" w:rsidRDefault="00204EE2" w:rsidP="00355A0E">
      <w:pPr>
        <w:pStyle w:val="a3"/>
        <w:shd w:val="clear" w:color="auto" w:fill="FFFFFF" w:themeFill="background1"/>
        <w:spacing w:after="200" w:line="60" w:lineRule="atLeast"/>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 Магазины </w:t>
      </w:r>
      <w:r w:rsidR="00355A0E" w:rsidRPr="00355A0E">
        <w:rPr>
          <w:rFonts w:ascii="Times New Roman" w:eastAsia="Calibri" w:hAnsi="Times New Roman" w:cs="Times New Roman"/>
          <w:sz w:val="24"/>
          <w:szCs w:val="24"/>
          <w:shd w:val="clear" w:color="auto" w:fill="FFFFFF" w:themeFill="background1"/>
        </w:rPr>
        <w:t>в. с. Берлибаш – 1, в с. Эбалаково- 2, в с. Малые Кайбицы- 2, в д. мурза Берлибаш- 1.</w:t>
      </w: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p>
    <w:p w:rsidR="00596C9A" w:rsidRPr="00432756" w:rsidRDefault="00596C9A" w:rsidP="001F465E">
      <w:pPr>
        <w:spacing w:after="200" w:line="60" w:lineRule="atLeast"/>
        <w:contextualSpacing/>
        <w:jc w:val="both"/>
        <w:rPr>
          <w:rFonts w:ascii="Times New Roman" w:eastAsia="Calibri" w:hAnsi="Times New Roman" w:cs="Times New Roman"/>
          <w:b/>
          <w:sz w:val="24"/>
          <w:szCs w:val="24"/>
          <w:u w:val="single"/>
        </w:rPr>
      </w:pPr>
      <w:r w:rsidRPr="00432756">
        <w:rPr>
          <w:rFonts w:ascii="Times New Roman" w:eastAsia="Calibri" w:hAnsi="Times New Roman" w:cs="Times New Roman"/>
          <w:b/>
          <w:sz w:val="24"/>
          <w:szCs w:val="24"/>
          <w:u w:val="single"/>
        </w:rPr>
        <w:t>1.3.Прогнозируемый спрос на услуги социальной инфраструктуры.</w:t>
      </w: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u w:val="single"/>
        </w:rPr>
      </w:pP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По мере развития рыночной экономики значение социальной сферы постоянно растет. Социальная инфраструктура-совокупность объектов, деятельность которых направлена на удовлетворение личных потребностей, обеспечение жизнедеятельности и интеллектуального развития населения, это совокупность отраслей национального хозяйства, создающая социальные блага в виде услуг образования, здравоохранения, культуры, туризма и тд. Отрасли социальной сферы приобретают все большее значение в развитии общественного производства. Они оказывают непосредственное влияние на уровень благосостояния, качество жизни населения.</w:t>
      </w: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lastRenderedPageBreak/>
        <w:t>Прогнозирование и планирование развития образования.</w:t>
      </w: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Важное место среди отраслей социальной сферы занимает образование. Главное условие успешного функционирования общеобразовательной школы – это поддержание в надлежащем состоянии ее материально-технической базы. Общеобразовательные школы должны быть оснащены современными техническими средствами, укомплектованы учебниками и наглядными пособиями.</w:t>
      </w: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p>
    <w:tbl>
      <w:tblPr>
        <w:tblW w:w="9135" w:type="dxa"/>
        <w:tblInd w:w="-138" w:type="dxa"/>
        <w:tblLayout w:type="fixed"/>
        <w:tblCellMar>
          <w:left w:w="10" w:type="dxa"/>
          <w:right w:w="10" w:type="dxa"/>
        </w:tblCellMar>
        <w:tblLook w:val="04A0"/>
      </w:tblPr>
      <w:tblGrid>
        <w:gridCol w:w="3478"/>
        <w:gridCol w:w="1843"/>
        <w:gridCol w:w="1768"/>
        <w:gridCol w:w="2046"/>
      </w:tblGrid>
      <w:tr w:rsidR="00596C9A" w:rsidRPr="00432756" w:rsidTr="00596C9A">
        <w:tc>
          <w:tcPr>
            <w:tcW w:w="3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Показатели</w:t>
            </w:r>
          </w:p>
        </w:tc>
        <w:tc>
          <w:tcPr>
            <w:tcW w:w="184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Единица измерения</w:t>
            </w:r>
          </w:p>
        </w:tc>
        <w:tc>
          <w:tcPr>
            <w:tcW w:w="176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Фактический</w:t>
            </w:r>
          </w:p>
        </w:tc>
        <w:tc>
          <w:tcPr>
            <w:tcW w:w="20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Прогнозируемый</w:t>
            </w:r>
          </w:p>
        </w:tc>
      </w:tr>
      <w:tr w:rsidR="00596C9A" w:rsidRPr="00432756" w:rsidTr="00F56CC1">
        <w:tc>
          <w:tcPr>
            <w:tcW w:w="3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Численность детей в возрасте 1-6 лет</w:t>
            </w:r>
          </w:p>
        </w:tc>
        <w:tc>
          <w:tcPr>
            <w:tcW w:w="184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человек</w:t>
            </w:r>
          </w:p>
        </w:tc>
        <w:tc>
          <w:tcPr>
            <w:tcW w:w="1769" w:type="dxa"/>
            <w:tcBorders>
              <w:top w:val="single" w:sz="4" w:space="0" w:color="000000"/>
              <w:left w:val="single" w:sz="4" w:space="0" w:color="000000"/>
              <w:bottom w:val="single" w:sz="4" w:space="0" w:color="000000"/>
              <w:right w:val="nil"/>
            </w:tcBorders>
            <w:shd w:val="clear" w:color="auto" w:fill="auto"/>
            <w:tcMar>
              <w:top w:w="0" w:type="dxa"/>
              <w:left w:w="108" w:type="dxa"/>
              <w:bottom w:w="0" w:type="dxa"/>
              <w:right w:w="108" w:type="dxa"/>
            </w:tcMar>
          </w:tcPr>
          <w:p w:rsidR="00596C9A" w:rsidRPr="00432756" w:rsidRDefault="0037425C">
            <w:pPr>
              <w:snapToGrid w:val="0"/>
              <w:spacing w:after="200" w:line="60" w:lineRule="atLeast"/>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88</w:t>
            </w:r>
          </w:p>
        </w:tc>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6C9A" w:rsidRPr="00432756" w:rsidRDefault="0037425C">
            <w:pPr>
              <w:spacing w:after="200" w:line="60" w:lineRule="atLeast"/>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90</w:t>
            </w:r>
          </w:p>
        </w:tc>
      </w:tr>
      <w:tr w:rsidR="00596C9A" w:rsidRPr="00432756" w:rsidTr="00F56CC1">
        <w:tc>
          <w:tcPr>
            <w:tcW w:w="3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Посещают детский сад</w:t>
            </w:r>
          </w:p>
        </w:tc>
        <w:tc>
          <w:tcPr>
            <w:tcW w:w="184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человек</w:t>
            </w:r>
          </w:p>
        </w:tc>
        <w:tc>
          <w:tcPr>
            <w:tcW w:w="1769" w:type="dxa"/>
            <w:tcBorders>
              <w:top w:val="single" w:sz="4" w:space="0" w:color="000000"/>
              <w:left w:val="single" w:sz="4" w:space="0" w:color="000000"/>
              <w:bottom w:val="single" w:sz="4" w:space="0" w:color="000000"/>
              <w:right w:val="nil"/>
            </w:tcBorders>
            <w:shd w:val="clear" w:color="auto" w:fill="auto"/>
            <w:tcMar>
              <w:top w:w="0" w:type="dxa"/>
              <w:left w:w="108" w:type="dxa"/>
              <w:bottom w:w="0" w:type="dxa"/>
              <w:right w:w="108" w:type="dxa"/>
            </w:tcMar>
          </w:tcPr>
          <w:p w:rsidR="00596C9A" w:rsidRPr="00432756" w:rsidRDefault="0037425C">
            <w:pPr>
              <w:snapToGrid w:val="0"/>
              <w:spacing w:after="200" w:line="60" w:lineRule="atLeast"/>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6C9A" w:rsidRPr="00432756" w:rsidRDefault="0037425C">
            <w:pPr>
              <w:snapToGrid w:val="0"/>
              <w:spacing w:after="200" w:line="60" w:lineRule="atLeast"/>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tc>
      </w:tr>
      <w:tr w:rsidR="00596C9A" w:rsidRPr="00432756" w:rsidTr="00F56CC1">
        <w:tc>
          <w:tcPr>
            <w:tcW w:w="3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Количество групп в детском саду</w:t>
            </w:r>
          </w:p>
        </w:tc>
        <w:tc>
          <w:tcPr>
            <w:tcW w:w="184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шт</w:t>
            </w:r>
          </w:p>
        </w:tc>
        <w:tc>
          <w:tcPr>
            <w:tcW w:w="1769" w:type="dxa"/>
            <w:tcBorders>
              <w:top w:val="single" w:sz="4" w:space="0" w:color="000000"/>
              <w:left w:val="single" w:sz="4" w:space="0" w:color="000000"/>
              <w:bottom w:val="single" w:sz="4" w:space="0" w:color="000000"/>
              <w:right w:val="nil"/>
            </w:tcBorders>
            <w:shd w:val="clear" w:color="auto" w:fill="auto"/>
            <w:tcMar>
              <w:top w:w="0" w:type="dxa"/>
              <w:left w:w="108" w:type="dxa"/>
              <w:bottom w:w="0" w:type="dxa"/>
              <w:right w:w="108" w:type="dxa"/>
            </w:tcMar>
          </w:tcPr>
          <w:p w:rsidR="00596C9A" w:rsidRPr="00432756" w:rsidRDefault="0037425C">
            <w:pPr>
              <w:snapToGrid w:val="0"/>
              <w:spacing w:after="200" w:line="60" w:lineRule="atLeast"/>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6C9A" w:rsidRPr="00432756" w:rsidRDefault="0037425C">
            <w:pPr>
              <w:snapToGrid w:val="0"/>
              <w:spacing w:after="200" w:line="60" w:lineRule="atLeast"/>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596C9A" w:rsidRPr="00432756" w:rsidTr="00F56CC1">
        <w:tc>
          <w:tcPr>
            <w:tcW w:w="3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Численность детей в возрасте 7-17 лет</w:t>
            </w:r>
          </w:p>
        </w:tc>
        <w:tc>
          <w:tcPr>
            <w:tcW w:w="184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человек</w:t>
            </w:r>
          </w:p>
        </w:tc>
        <w:tc>
          <w:tcPr>
            <w:tcW w:w="1769" w:type="dxa"/>
            <w:tcBorders>
              <w:top w:val="single" w:sz="4" w:space="0" w:color="000000"/>
              <w:left w:val="single" w:sz="4" w:space="0" w:color="000000"/>
              <w:bottom w:val="single" w:sz="4" w:space="0" w:color="000000"/>
              <w:right w:val="nil"/>
            </w:tcBorders>
            <w:shd w:val="clear" w:color="auto" w:fill="auto"/>
            <w:tcMar>
              <w:top w:w="0" w:type="dxa"/>
              <w:left w:w="108" w:type="dxa"/>
              <w:bottom w:w="0" w:type="dxa"/>
              <w:right w:w="108" w:type="dxa"/>
            </w:tcMar>
          </w:tcPr>
          <w:p w:rsidR="00596C9A" w:rsidRPr="00432756" w:rsidRDefault="0037425C">
            <w:pPr>
              <w:snapToGrid w:val="0"/>
              <w:spacing w:after="200" w:line="60" w:lineRule="atLeast"/>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113</w:t>
            </w:r>
          </w:p>
        </w:tc>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6C9A" w:rsidRPr="00432756" w:rsidRDefault="0037425C">
            <w:pPr>
              <w:snapToGrid w:val="0"/>
              <w:spacing w:after="200" w:line="60" w:lineRule="atLeast"/>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110</w:t>
            </w:r>
          </w:p>
        </w:tc>
      </w:tr>
      <w:tr w:rsidR="00596C9A" w:rsidRPr="00432756" w:rsidTr="00F56CC1">
        <w:tc>
          <w:tcPr>
            <w:tcW w:w="348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widowControl w:val="0"/>
              <w:suppressAutoHyphens/>
              <w:autoSpaceDN w:val="0"/>
              <w:snapToGrid w:val="0"/>
              <w:spacing w:after="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Охват дополнительным образованием детей в возрасте от 5 до 18 лет</w:t>
            </w:r>
          </w:p>
        </w:tc>
        <w:tc>
          <w:tcPr>
            <w:tcW w:w="184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w:t>
            </w:r>
          </w:p>
        </w:tc>
        <w:tc>
          <w:tcPr>
            <w:tcW w:w="1769" w:type="dxa"/>
            <w:tcBorders>
              <w:top w:val="single" w:sz="4" w:space="0" w:color="000000"/>
              <w:left w:val="single" w:sz="4" w:space="0" w:color="000000"/>
              <w:bottom w:val="single" w:sz="4" w:space="0" w:color="000000"/>
              <w:right w:val="nil"/>
            </w:tcBorders>
            <w:shd w:val="clear" w:color="auto" w:fill="auto"/>
            <w:tcMar>
              <w:top w:w="0" w:type="dxa"/>
              <w:left w:w="108" w:type="dxa"/>
              <w:bottom w:w="0" w:type="dxa"/>
              <w:right w:w="108" w:type="dxa"/>
            </w:tcMar>
          </w:tcPr>
          <w:p w:rsidR="00596C9A" w:rsidRPr="00432756" w:rsidRDefault="0037425C">
            <w:pPr>
              <w:snapToGrid w:val="0"/>
              <w:spacing w:after="200" w:line="60" w:lineRule="atLeast"/>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6C9A" w:rsidRPr="00432756" w:rsidRDefault="0037425C">
            <w:pPr>
              <w:snapToGrid w:val="0"/>
              <w:spacing w:after="200" w:line="60" w:lineRule="atLeast"/>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50</w:t>
            </w:r>
          </w:p>
        </w:tc>
      </w:tr>
    </w:tbl>
    <w:p w:rsidR="00596C9A" w:rsidRPr="00432756" w:rsidRDefault="00596C9A" w:rsidP="00596C9A">
      <w:pPr>
        <w:spacing w:after="200" w:line="60" w:lineRule="atLeast"/>
        <w:ind w:firstLine="851"/>
        <w:contextualSpacing/>
        <w:jc w:val="both"/>
        <w:rPr>
          <w:rFonts w:ascii="Times New Roman" w:eastAsia="Calibri" w:hAnsi="Times New Roman" w:cs="Times New Roman"/>
          <w:kern w:val="3"/>
          <w:sz w:val="24"/>
          <w:szCs w:val="24"/>
          <w:lang w:val="de-DE" w:eastAsia="ja-JP" w:bidi="fa-IR"/>
        </w:rPr>
      </w:pP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Прогнозирование и планирование развития здравоохранения.</w:t>
      </w: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Здравоохранение способствует улучшению здоровья населения, росту продолжительности жизни. Благодаря расширению систем здравоохранения, использованию современного медицинского оборудования, удается улучшить качество медицинского обслуживания, добиться уменьшения заболеваемости. Первоочередными задачами здравоохранения являются:</w:t>
      </w: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 гарантированное обеспечение установленного объема медицинской помощи и профилактическими услугами в учреждениях здравоохранения;</w:t>
      </w: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-первоочередная реконструкция действующих учреждений и строительство новых;</w:t>
      </w: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 обеспечение квалифицированными специалистами.</w:t>
      </w: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p>
    <w:tbl>
      <w:tblPr>
        <w:tblW w:w="9450" w:type="dxa"/>
        <w:tblInd w:w="-138" w:type="dxa"/>
        <w:tblLayout w:type="fixed"/>
        <w:tblCellMar>
          <w:left w:w="10" w:type="dxa"/>
          <w:right w:w="10" w:type="dxa"/>
        </w:tblCellMar>
        <w:tblLook w:val="04A0"/>
      </w:tblPr>
      <w:tblGrid>
        <w:gridCol w:w="2787"/>
        <w:gridCol w:w="2795"/>
        <w:gridCol w:w="1883"/>
        <w:gridCol w:w="1985"/>
      </w:tblGrid>
      <w:tr w:rsidR="00596C9A" w:rsidRPr="00432756" w:rsidTr="007874C3">
        <w:trPr>
          <w:trHeight w:val="429"/>
        </w:trPr>
        <w:tc>
          <w:tcPr>
            <w:tcW w:w="278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Показатели</w:t>
            </w:r>
          </w:p>
        </w:tc>
        <w:tc>
          <w:tcPr>
            <w:tcW w:w="27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Единица измерения</w:t>
            </w:r>
          </w:p>
        </w:tc>
        <w:tc>
          <w:tcPr>
            <w:tcW w:w="188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Фактическое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Прогнозируемое</w:t>
            </w:r>
          </w:p>
        </w:tc>
      </w:tr>
      <w:tr w:rsidR="00596C9A" w:rsidRPr="00432756" w:rsidTr="00F56CC1">
        <w:trPr>
          <w:trHeight w:val="58"/>
        </w:trPr>
        <w:tc>
          <w:tcPr>
            <w:tcW w:w="278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 xml:space="preserve"> фельдшерско-акушерские пункты</w:t>
            </w:r>
          </w:p>
        </w:tc>
        <w:tc>
          <w:tcPr>
            <w:tcW w:w="279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чел./смена</w:t>
            </w:r>
          </w:p>
        </w:tc>
        <w:tc>
          <w:tcPr>
            <w:tcW w:w="1883" w:type="dxa"/>
            <w:tcBorders>
              <w:top w:val="single" w:sz="4" w:space="0" w:color="000000"/>
              <w:left w:val="single" w:sz="4" w:space="0" w:color="000000"/>
              <w:bottom w:val="single" w:sz="4" w:space="0" w:color="000000"/>
              <w:right w:val="nil"/>
            </w:tcBorders>
            <w:shd w:val="clear" w:color="auto" w:fill="auto"/>
            <w:tcMar>
              <w:top w:w="0" w:type="dxa"/>
              <w:left w:w="108" w:type="dxa"/>
              <w:bottom w:w="0" w:type="dxa"/>
              <w:right w:w="108" w:type="dxa"/>
            </w:tcMar>
          </w:tcPr>
          <w:p w:rsidR="00596C9A" w:rsidRPr="00432756" w:rsidRDefault="0037425C">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eastAsia="ja-JP" w:bidi="fa-IR"/>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6C9A" w:rsidRPr="0037425C" w:rsidRDefault="0037425C">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eastAsia="ja-JP" w:bidi="fa-IR"/>
              </w:rPr>
              <w:t>1</w:t>
            </w:r>
          </w:p>
        </w:tc>
      </w:tr>
    </w:tbl>
    <w:p w:rsidR="00596C9A" w:rsidRPr="00432756" w:rsidRDefault="00596C9A" w:rsidP="00596C9A">
      <w:pPr>
        <w:spacing w:after="200" w:line="60" w:lineRule="atLeast"/>
        <w:ind w:firstLine="851"/>
        <w:contextualSpacing/>
        <w:jc w:val="both"/>
        <w:rPr>
          <w:rFonts w:ascii="Times New Roman" w:eastAsia="Calibri" w:hAnsi="Times New Roman" w:cs="Times New Roman"/>
          <w:kern w:val="3"/>
          <w:sz w:val="24"/>
          <w:szCs w:val="24"/>
          <w:lang w:val="de-DE" w:eastAsia="ja-JP" w:bidi="fa-IR"/>
        </w:rPr>
      </w:pP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Прогнозирование развития учреждений культуры и спорта.</w:t>
      </w: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r w:rsidRPr="00432756">
        <w:rPr>
          <w:rFonts w:ascii="Times New Roman" w:eastAsia="Calibri" w:hAnsi="Times New Roman" w:cs="Times New Roman"/>
          <w:sz w:val="24"/>
          <w:szCs w:val="24"/>
        </w:rPr>
        <w:t>Основными задачами в сфере культуры являются: сохранение действующей сети учреждений; наращивание творческого потенциала профессиональных и самодеятельных коллективов; сохранение и развитие народного художественного творчества, народных промыслов и традиционной культуры; расширение экспозиционно-выставочных работ и научно-просветительской базы отрасли, повышение уровня и качества услуг, предоставляемых учреждениями культуры и искусства, и обеспечение их доступности для населения.</w:t>
      </w:r>
    </w:p>
    <w:p w:rsidR="00596C9A" w:rsidRPr="00432756" w:rsidRDefault="00596C9A" w:rsidP="00596C9A">
      <w:pPr>
        <w:spacing w:after="200" w:line="60" w:lineRule="atLeast"/>
        <w:ind w:firstLine="851"/>
        <w:contextualSpacing/>
        <w:jc w:val="both"/>
        <w:rPr>
          <w:rFonts w:ascii="Times New Roman" w:eastAsia="Calibri" w:hAnsi="Times New Roman" w:cs="Times New Roman"/>
          <w:sz w:val="24"/>
          <w:szCs w:val="24"/>
        </w:rPr>
      </w:pPr>
    </w:p>
    <w:tbl>
      <w:tblPr>
        <w:tblW w:w="9450" w:type="dxa"/>
        <w:tblInd w:w="-138" w:type="dxa"/>
        <w:tblLayout w:type="fixed"/>
        <w:tblCellMar>
          <w:left w:w="10" w:type="dxa"/>
          <w:right w:w="10" w:type="dxa"/>
        </w:tblCellMar>
        <w:tblLook w:val="04A0"/>
      </w:tblPr>
      <w:tblGrid>
        <w:gridCol w:w="3197"/>
        <w:gridCol w:w="2385"/>
        <w:gridCol w:w="1883"/>
        <w:gridCol w:w="1985"/>
      </w:tblGrid>
      <w:tr w:rsidR="00596C9A" w:rsidRPr="00432756" w:rsidTr="00596C9A">
        <w:tc>
          <w:tcPr>
            <w:tcW w:w="31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Показатели</w:t>
            </w:r>
          </w:p>
        </w:tc>
        <w:tc>
          <w:tcPr>
            <w:tcW w:w="238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Единица измерения</w:t>
            </w:r>
          </w:p>
        </w:tc>
        <w:tc>
          <w:tcPr>
            <w:tcW w:w="188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Фактическое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96C9A" w:rsidRPr="00432756" w:rsidRDefault="00596C9A">
            <w:pPr>
              <w:snapToGrid w:val="0"/>
              <w:spacing w:after="200" w:line="60" w:lineRule="atLeast"/>
              <w:contextualSpacing/>
              <w:jc w:val="center"/>
              <w:rPr>
                <w:rFonts w:ascii="Times New Roman" w:eastAsia="Calibri" w:hAnsi="Times New Roman" w:cs="Times New Roman"/>
                <w:sz w:val="24"/>
                <w:szCs w:val="24"/>
              </w:rPr>
            </w:pPr>
            <w:r w:rsidRPr="00432756">
              <w:rPr>
                <w:rFonts w:ascii="Times New Roman" w:eastAsia="Calibri" w:hAnsi="Times New Roman" w:cs="Times New Roman"/>
                <w:sz w:val="24"/>
                <w:szCs w:val="24"/>
              </w:rPr>
              <w:t>Прогнозируемое</w:t>
            </w:r>
          </w:p>
        </w:tc>
      </w:tr>
      <w:tr w:rsidR="00596C9A" w:rsidRPr="00432756" w:rsidTr="00596C9A">
        <w:tc>
          <w:tcPr>
            <w:tcW w:w="31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Обеспеченность:</w:t>
            </w:r>
          </w:p>
        </w:tc>
        <w:tc>
          <w:tcPr>
            <w:tcW w:w="238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 </w:t>
            </w:r>
          </w:p>
        </w:tc>
        <w:tc>
          <w:tcPr>
            <w:tcW w:w="1883"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96C9A" w:rsidRPr="00432756" w:rsidRDefault="00596C9A">
            <w:pPr>
              <w:widowControl w:val="0"/>
              <w:suppressAutoHyphens/>
              <w:autoSpaceDN w:val="0"/>
              <w:snapToGrid w:val="0"/>
              <w:spacing w:after="200" w:line="240" w:lineRule="auto"/>
              <w:rPr>
                <w:rFonts w:ascii="Times New Roman" w:eastAsia="Andale Sans UI" w:hAnsi="Times New Roman" w:cs="Times New Roman"/>
                <w:kern w:val="3"/>
                <w:sz w:val="24"/>
                <w:szCs w:val="24"/>
                <w:lang w:val="de-DE" w:eastAsia="ja-JP" w:bidi="fa-IR"/>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6C9A" w:rsidRPr="00432756" w:rsidRDefault="00596C9A">
            <w:pPr>
              <w:widowControl w:val="0"/>
              <w:suppressAutoHyphens/>
              <w:autoSpaceDN w:val="0"/>
              <w:snapToGrid w:val="0"/>
              <w:spacing w:after="200" w:line="240" w:lineRule="auto"/>
              <w:rPr>
                <w:rFonts w:ascii="Times New Roman" w:eastAsia="Andale Sans UI" w:hAnsi="Times New Roman" w:cs="Times New Roman"/>
                <w:kern w:val="3"/>
                <w:sz w:val="24"/>
                <w:szCs w:val="24"/>
                <w:lang w:val="de-DE" w:eastAsia="ja-JP" w:bidi="fa-IR"/>
              </w:rPr>
            </w:pPr>
          </w:p>
        </w:tc>
      </w:tr>
      <w:tr w:rsidR="00596C9A" w:rsidRPr="00432756" w:rsidTr="00F56CC1">
        <w:tc>
          <w:tcPr>
            <w:tcW w:w="31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 xml:space="preserve"> общедоступными библиотеками</w:t>
            </w:r>
          </w:p>
        </w:tc>
        <w:tc>
          <w:tcPr>
            <w:tcW w:w="238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учреждений</w:t>
            </w:r>
          </w:p>
        </w:tc>
        <w:tc>
          <w:tcPr>
            <w:tcW w:w="1883" w:type="dxa"/>
            <w:tcBorders>
              <w:top w:val="single" w:sz="4" w:space="0" w:color="000000"/>
              <w:left w:val="single" w:sz="4" w:space="0" w:color="000000"/>
              <w:bottom w:val="single" w:sz="4" w:space="0" w:color="000000"/>
              <w:right w:val="nil"/>
            </w:tcBorders>
            <w:shd w:val="clear" w:color="auto" w:fill="auto"/>
            <w:tcMar>
              <w:top w:w="0" w:type="dxa"/>
              <w:left w:w="108" w:type="dxa"/>
              <w:bottom w:w="0" w:type="dxa"/>
              <w:right w:w="108" w:type="dxa"/>
            </w:tcMar>
          </w:tcPr>
          <w:p w:rsidR="00596C9A" w:rsidRPr="00FE4EE5" w:rsidRDefault="0037425C">
            <w:pPr>
              <w:widowControl w:val="0"/>
              <w:suppressAutoHyphens/>
              <w:autoSpaceDN w:val="0"/>
              <w:snapToGrid w:val="0"/>
              <w:spacing w:after="200" w:line="240" w:lineRule="auto"/>
              <w:jc w:val="center"/>
              <w:rPr>
                <w:rFonts w:ascii="Times New Roman" w:eastAsia="Andale Sans UI" w:hAnsi="Times New Roman" w:cs="Times New Roman"/>
                <w:kern w:val="3"/>
                <w:sz w:val="24"/>
                <w:szCs w:val="24"/>
                <w:highlight w:val="yellow"/>
                <w:lang w:eastAsia="ja-JP" w:bidi="fa-IR"/>
              </w:rPr>
            </w:pPr>
            <w:r>
              <w:rPr>
                <w:rFonts w:ascii="Times New Roman" w:eastAsia="Andale Sans UI" w:hAnsi="Times New Roman" w:cs="Times New Roman"/>
                <w:kern w:val="3"/>
                <w:sz w:val="24"/>
                <w:szCs w:val="24"/>
                <w:highlight w:val="yellow"/>
                <w:lang w:eastAsia="ja-JP" w:bidi="fa-IR"/>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6C9A" w:rsidRPr="00FE4EE5" w:rsidRDefault="0037425C">
            <w:pPr>
              <w:widowControl w:val="0"/>
              <w:suppressAutoHyphens/>
              <w:autoSpaceDN w:val="0"/>
              <w:snapToGrid w:val="0"/>
              <w:spacing w:after="200" w:line="240" w:lineRule="auto"/>
              <w:jc w:val="center"/>
              <w:rPr>
                <w:rFonts w:ascii="Times New Roman" w:eastAsia="Andale Sans UI" w:hAnsi="Times New Roman" w:cs="Times New Roman"/>
                <w:kern w:val="3"/>
                <w:sz w:val="24"/>
                <w:szCs w:val="24"/>
                <w:highlight w:val="yellow"/>
                <w:lang w:eastAsia="ja-JP" w:bidi="fa-IR"/>
              </w:rPr>
            </w:pPr>
            <w:r>
              <w:rPr>
                <w:rFonts w:ascii="Times New Roman" w:eastAsia="Andale Sans UI" w:hAnsi="Times New Roman" w:cs="Times New Roman"/>
                <w:kern w:val="3"/>
                <w:sz w:val="24"/>
                <w:szCs w:val="24"/>
                <w:highlight w:val="yellow"/>
                <w:lang w:eastAsia="ja-JP" w:bidi="fa-IR"/>
              </w:rPr>
              <w:t>3</w:t>
            </w:r>
          </w:p>
        </w:tc>
      </w:tr>
      <w:tr w:rsidR="00596C9A" w:rsidRPr="00432756" w:rsidTr="00F56CC1">
        <w:tc>
          <w:tcPr>
            <w:tcW w:w="31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 xml:space="preserve"> учреждениями культурно-досугового типа</w:t>
            </w:r>
          </w:p>
        </w:tc>
        <w:tc>
          <w:tcPr>
            <w:tcW w:w="238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учреждений</w:t>
            </w:r>
          </w:p>
        </w:tc>
        <w:tc>
          <w:tcPr>
            <w:tcW w:w="1883" w:type="dxa"/>
            <w:tcBorders>
              <w:top w:val="single" w:sz="4" w:space="0" w:color="000000"/>
              <w:left w:val="single" w:sz="4" w:space="0" w:color="000000"/>
              <w:bottom w:val="single" w:sz="4" w:space="0" w:color="000000"/>
              <w:right w:val="nil"/>
            </w:tcBorders>
            <w:shd w:val="clear" w:color="auto" w:fill="auto"/>
            <w:tcMar>
              <w:top w:w="0" w:type="dxa"/>
              <w:left w:w="108" w:type="dxa"/>
              <w:bottom w:w="0" w:type="dxa"/>
              <w:right w:w="108" w:type="dxa"/>
            </w:tcMar>
          </w:tcPr>
          <w:p w:rsidR="00596C9A" w:rsidRPr="00FE4EE5" w:rsidRDefault="0037425C">
            <w:pPr>
              <w:widowControl w:val="0"/>
              <w:suppressAutoHyphens/>
              <w:autoSpaceDN w:val="0"/>
              <w:snapToGrid w:val="0"/>
              <w:spacing w:after="200" w:line="240" w:lineRule="auto"/>
              <w:jc w:val="center"/>
              <w:rPr>
                <w:rFonts w:ascii="Times New Roman" w:eastAsia="Andale Sans UI" w:hAnsi="Times New Roman" w:cs="Times New Roman"/>
                <w:kern w:val="3"/>
                <w:sz w:val="24"/>
                <w:szCs w:val="24"/>
                <w:highlight w:val="yellow"/>
                <w:lang w:eastAsia="ja-JP" w:bidi="fa-IR"/>
              </w:rPr>
            </w:pPr>
            <w:r>
              <w:rPr>
                <w:rFonts w:ascii="Times New Roman" w:eastAsia="Andale Sans UI" w:hAnsi="Times New Roman" w:cs="Times New Roman"/>
                <w:kern w:val="3"/>
                <w:sz w:val="24"/>
                <w:szCs w:val="24"/>
                <w:highlight w:val="yellow"/>
                <w:lang w:eastAsia="ja-JP" w:bidi="fa-IR"/>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6C9A" w:rsidRPr="00FE4EE5" w:rsidRDefault="0037425C">
            <w:pPr>
              <w:widowControl w:val="0"/>
              <w:suppressAutoHyphens/>
              <w:autoSpaceDN w:val="0"/>
              <w:snapToGrid w:val="0"/>
              <w:spacing w:after="200" w:line="240" w:lineRule="auto"/>
              <w:jc w:val="center"/>
              <w:rPr>
                <w:rFonts w:ascii="Times New Roman" w:eastAsia="Andale Sans UI" w:hAnsi="Times New Roman" w:cs="Times New Roman"/>
                <w:kern w:val="3"/>
                <w:sz w:val="24"/>
                <w:szCs w:val="24"/>
                <w:highlight w:val="yellow"/>
                <w:lang w:eastAsia="ja-JP" w:bidi="fa-IR"/>
              </w:rPr>
            </w:pPr>
            <w:r>
              <w:rPr>
                <w:rFonts w:ascii="Times New Roman" w:eastAsia="Andale Sans UI" w:hAnsi="Times New Roman" w:cs="Times New Roman"/>
                <w:kern w:val="3"/>
                <w:sz w:val="24"/>
                <w:szCs w:val="24"/>
                <w:highlight w:val="yellow"/>
                <w:lang w:eastAsia="ja-JP" w:bidi="fa-IR"/>
              </w:rPr>
              <w:t>4</w:t>
            </w:r>
          </w:p>
        </w:tc>
      </w:tr>
      <w:tr w:rsidR="00596C9A" w:rsidRPr="00432756" w:rsidTr="00F56CC1">
        <w:tc>
          <w:tcPr>
            <w:tcW w:w="31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Количество посещений социокультурных мероприятий</w:t>
            </w:r>
          </w:p>
        </w:tc>
        <w:tc>
          <w:tcPr>
            <w:tcW w:w="238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посещений</w:t>
            </w:r>
          </w:p>
        </w:tc>
        <w:tc>
          <w:tcPr>
            <w:tcW w:w="1883" w:type="dxa"/>
            <w:tcBorders>
              <w:top w:val="single" w:sz="4" w:space="0" w:color="000000"/>
              <w:left w:val="single" w:sz="4" w:space="0" w:color="000000"/>
              <w:bottom w:val="single" w:sz="4" w:space="0" w:color="000000"/>
              <w:right w:val="nil"/>
            </w:tcBorders>
            <w:shd w:val="clear" w:color="auto" w:fill="auto"/>
            <w:tcMar>
              <w:top w:w="0" w:type="dxa"/>
              <w:left w:w="108" w:type="dxa"/>
              <w:bottom w:w="0" w:type="dxa"/>
              <w:right w:w="108" w:type="dxa"/>
            </w:tcMar>
          </w:tcPr>
          <w:p w:rsidR="00596C9A" w:rsidRPr="00FE4EE5" w:rsidRDefault="0037425C">
            <w:pPr>
              <w:widowControl w:val="0"/>
              <w:suppressAutoHyphens/>
              <w:autoSpaceDN w:val="0"/>
              <w:spacing w:after="200" w:line="240" w:lineRule="auto"/>
              <w:jc w:val="center"/>
              <w:rPr>
                <w:rFonts w:ascii="Times New Roman" w:eastAsia="Andale Sans UI" w:hAnsi="Times New Roman" w:cs="Times New Roman"/>
                <w:kern w:val="3"/>
                <w:sz w:val="24"/>
                <w:szCs w:val="24"/>
                <w:highlight w:val="yellow"/>
                <w:lang w:eastAsia="ja-JP" w:bidi="fa-IR"/>
              </w:rPr>
            </w:pPr>
            <w:r>
              <w:rPr>
                <w:rFonts w:ascii="Times New Roman" w:eastAsia="Andale Sans UI" w:hAnsi="Times New Roman" w:cs="Times New Roman"/>
                <w:kern w:val="3"/>
                <w:sz w:val="24"/>
                <w:szCs w:val="24"/>
                <w:highlight w:val="yellow"/>
                <w:lang w:eastAsia="ja-JP" w:bidi="fa-IR"/>
              </w:rPr>
              <w:t>50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6C9A" w:rsidRPr="00FE4EE5" w:rsidRDefault="0037425C">
            <w:pPr>
              <w:widowControl w:val="0"/>
              <w:suppressAutoHyphens/>
              <w:autoSpaceDN w:val="0"/>
              <w:snapToGrid w:val="0"/>
              <w:spacing w:after="200" w:line="240" w:lineRule="auto"/>
              <w:jc w:val="center"/>
              <w:rPr>
                <w:rFonts w:ascii="Times New Roman" w:eastAsia="Andale Sans UI" w:hAnsi="Times New Roman" w:cs="Times New Roman"/>
                <w:kern w:val="3"/>
                <w:sz w:val="24"/>
                <w:szCs w:val="24"/>
                <w:highlight w:val="yellow"/>
                <w:lang w:eastAsia="ja-JP" w:bidi="fa-IR"/>
              </w:rPr>
            </w:pPr>
            <w:r>
              <w:rPr>
                <w:rFonts w:ascii="Times New Roman" w:eastAsia="Andale Sans UI" w:hAnsi="Times New Roman" w:cs="Times New Roman"/>
                <w:kern w:val="3"/>
                <w:sz w:val="24"/>
                <w:szCs w:val="24"/>
                <w:highlight w:val="yellow"/>
                <w:lang w:eastAsia="ja-JP" w:bidi="fa-IR"/>
              </w:rPr>
              <w:t>50</w:t>
            </w:r>
          </w:p>
        </w:tc>
      </w:tr>
      <w:tr w:rsidR="00596C9A" w:rsidRPr="00432756" w:rsidTr="00F56CC1">
        <w:tc>
          <w:tcPr>
            <w:tcW w:w="31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lastRenderedPageBreak/>
              <w:t>Количество спортивных сооружений</w:t>
            </w:r>
          </w:p>
        </w:tc>
        <w:tc>
          <w:tcPr>
            <w:tcW w:w="238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шт</w:t>
            </w:r>
          </w:p>
        </w:tc>
        <w:tc>
          <w:tcPr>
            <w:tcW w:w="1883" w:type="dxa"/>
            <w:tcBorders>
              <w:top w:val="single" w:sz="4" w:space="0" w:color="000000"/>
              <w:left w:val="single" w:sz="4" w:space="0" w:color="000000"/>
              <w:bottom w:val="single" w:sz="4" w:space="0" w:color="000000"/>
              <w:right w:val="nil"/>
            </w:tcBorders>
            <w:shd w:val="clear" w:color="auto" w:fill="auto"/>
            <w:tcMar>
              <w:top w:w="0" w:type="dxa"/>
              <w:left w:w="108" w:type="dxa"/>
              <w:bottom w:w="0" w:type="dxa"/>
              <w:right w:w="108" w:type="dxa"/>
            </w:tcMar>
          </w:tcPr>
          <w:p w:rsidR="00596C9A" w:rsidRPr="0037425C" w:rsidRDefault="0037425C">
            <w:pPr>
              <w:widowControl w:val="0"/>
              <w:suppressAutoHyphens/>
              <w:autoSpaceDN w:val="0"/>
              <w:snapToGrid w:val="0"/>
              <w:spacing w:after="200" w:line="240" w:lineRule="auto"/>
              <w:jc w:val="center"/>
              <w:rPr>
                <w:rFonts w:ascii="Times New Roman" w:eastAsia="Andale Sans UI" w:hAnsi="Times New Roman" w:cs="Times New Roman"/>
                <w:kern w:val="3"/>
                <w:sz w:val="24"/>
                <w:szCs w:val="24"/>
                <w:highlight w:val="yellow"/>
                <w:lang w:eastAsia="ja-JP" w:bidi="fa-IR"/>
              </w:rPr>
            </w:pPr>
            <w:r>
              <w:rPr>
                <w:rFonts w:ascii="Times New Roman" w:eastAsia="Andale Sans UI" w:hAnsi="Times New Roman" w:cs="Times New Roman"/>
                <w:kern w:val="3"/>
                <w:sz w:val="24"/>
                <w:szCs w:val="24"/>
                <w:highlight w:val="yellow"/>
                <w:lang w:eastAsia="ja-JP" w:bidi="fa-IR"/>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6C9A" w:rsidRPr="00FE4EE5" w:rsidRDefault="0037425C">
            <w:pPr>
              <w:widowControl w:val="0"/>
              <w:suppressAutoHyphens/>
              <w:autoSpaceDN w:val="0"/>
              <w:snapToGrid w:val="0"/>
              <w:spacing w:after="200" w:line="240" w:lineRule="auto"/>
              <w:jc w:val="center"/>
              <w:rPr>
                <w:rFonts w:ascii="Times New Roman" w:eastAsia="Andale Sans UI" w:hAnsi="Times New Roman" w:cs="Times New Roman"/>
                <w:kern w:val="3"/>
                <w:sz w:val="24"/>
                <w:szCs w:val="24"/>
                <w:highlight w:val="yellow"/>
                <w:lang w:eastAsia="ja-JP" w:bidi="fa-IR"/>
              </w:rPr>
            </w:pPr>
            <w:r>
              <w:rPr>
                <w:rFonts w:ascii="Times New Roman" w:eastAsia="Andale Sans UI" w:hAnsi="Times New Roman" w:cs="Times New Roman"/>
                <w:kern w:val="3"/>
                <w:sz w:val="24"/>
                <w:szCs w:val="24"/>
                <w:highlight w:val="yellow"/>
                <w:lang w:eastAsia="ja-JP" w:bidi="fa-IR"/>
              </w:rPr>
              <w:t>1</w:t>
            </w:r>
          </w:p>
        </w:tc>
      </w:tr>
      <w:tr w:rsidR="00596C9A" w:rsidRPr="00432756" w:rsidTr="00F56CC1">
        <w:tc>
          <w:tcPr>
            <w:tcW w:w="319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Доля граждан, систематически занимающихся физической культурой и спортом</w:t>
            </w:r>
          </w:p>
        </w:tc>
        <w:tc>
          <w:tcPr>
            <w:tcW w:w="238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96C9A" w:rsidRPr="00432756" w:rsidRDefault="00596C9A">
            <w:pPr>
              <w:widowControl w:val="0"/>
              <w:suppressAutoHyphens/>
              <w:autoSpaceDN w:val="0"/>
              <w:snapToGrid w:val="0"/>
              <w:spacing w:after="200" w:line="240" w:lineRule="auto"/>
              <w:jc w:val="center"/>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w:t>
            </w:r>
          </w:p>
        </w:tc>
        <w:tc>
          <w:tcPr>
            <w:tcW w:w="1883" w:type="dxa"/>
            <w:tcBorders>
              <w:top w:val="single" w:sz="4" w:space="0" w:color="000000"/>
              <w:left w:val="single" w:sz="4" w:space="0" w:color="000000"/>
              <w:bottom w:val="single" w:sz="4" w:space="0" w:color="000000"/>
              <w:right w:val="nil"/>
            </w:tcBorders>
            <w:shd w:val="clear" w:color="auto" w:fill="auto"/>
            <w:tcMar>
              <w:top w:w="0" w:type="dxa"/>
              <w:left w:w="108" w:type="dxa"/>
              <w:bottom w:w="0" w:type="dxa"/>
              <w:right w:w="108" w:type="dxa"/>
            </w:tcMar>
          </w:tcPr>
          <w:p w:rsidR="00596C9A" w:rsidRPr="00FE4EE5" w:rsidRDefault="0037425C">
            <w:pPr>
              <w:widowControl w:val="0"/>
              <w:suppressAutoHyphens/>
              <w:autoSpaceDN w:val="0"/>
              <w:snapToGrid w:val="0"/>
              <w:spacing w:after="200" w:line="240" w:lineRule="auto"/>
              <w:jc w:val="center"/>
              <w:rPr>
                <w:rFonts w:ascii="Times New Roman" w:eastAsia="Andale Sans UI" w:hAnsi="Times New Roman" w:cs="Times New Roman"/>
                <w:kern w:val="3"/>
                <w:sz w:val="24"/>
                <w:szCs w:val="24"/>
                <w:highlight w:val="yellow"/>
                <w:lang w:eastAsia="ja-JP" w:bidi="fa-IR"/>
              </w:rPr>
            </w:pPr>
            <w:r>
              <w:rPr>
                <w:rFonts w:ascii="Times New Roman" w:eastAsia="Andale Sans UI" w:hAnsi="Times New Roman" w:cs="Times New Roman"/>
                <w:kern w:val="3"/>
                <w:sz w:val="24"/>
                <w:szCs w:val="24"/>
                <w:highlight w:val="yellow"/>
                <w:lang w:eastAsia="ja-JP" w:bidi="fa-IR"/>
              </w:rPr>
              <w:t>50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6C9A" w:rsidRPr="00FE4EE5" w:rsidRDefault="0037425C">
            <w:pPr>
              <w:widowControl w:val="0"/>
              <w:suppressAutoHyphens/>
              <w:autoSpaceDN w:val="0"/>
              <w:snapToGrid w:val="0"/>
              <w:spacing w:after="200" w:line="240" w:lineRule="auto"/>
              <w:jc w:val="center"/>
              <w:rPr>
                <w:rFonts w:ascii="Times New Roman" w:eastAsia="Andale Sans UI" w:hAnsi="Times New Roman" w:cs="Times New Roman"/>
                <w:kern w:val="3"/>
                <w:sz w:val="24"/>
                <w:szCs w:val="24"/>
                <w:highlight w:val="yellow"/>
                <w:lang w:eastAsia="ja-JP" w:bidi="fa-IR"/>
              </w:rPr>
            </w:pPr>
            <w:r>
              <w:rPr>
                <w:rFonts w:ascii="Times New Roman" w:eastAsia="Andale Sans UI" w:hAnsi="Times New Roman" w:cs="Times New Roman"/>
                <w:kern w:val="3"/>
                <w:sz w:val="24"/>
                <w:szCs w:val="24"/>
                <w:highlight w:val="yellow"/>
                <w:lang w:eastAsia="ja-JP" w:bidi="fa-IR"/>
              </w:rPr>
              <w:t>50</w:t>
            </w:r>
          </w:p>
        </w:tc>
      </w:tr>
    </w:tbl>
    <w:p w:rsidR="00596C9A" w:rsidRPr="00432756" w:rsidRDefault="00596C9A" w:rsidP="00596C9A">
      <w:pPr>
        <w:spacing w:after="200" w:line="60" w:lineRule="atLeast"/>
        <w:ind w:firstLine="851"/>
        <w:contextualSpacing/>
        <w:jc w:val="center"/>
        <w:rPr>
          <w:rFonts w:ascii="Times New Roman" w:eastAsia="Calibri" w:hAnsi="Times New Roman" w:cs="Times New Roman"/>
          <w:kern w:val="3"/>
          <w:sz w:val="24"/>
          <w:szCs w:val="24"/>
          <w:lang w:val="de-DE" w:eastAsia="ja-JP" w:bidi="fa-IR"/>
        </w:rPr>
      </w:pPr>
    </w:p>
    <w:p w:rsidR="00596C9A" w:rsidRPr="001F465E" w:rsidRDefault="00596C9A" w:rsidP="001F465E">
      <w:pPr>
        <w:spacing w:after="200" w:line="60" w:lineRule="atLeast"/>
        <w:contextualSpacing/>
        <w:jc w:val="both"/>
        <w:rPr>
          <w:rFonts w:ascii="Times New Roman" w:eastAsia="Calibri" w:hAnsi="Times New Roman" w:cs="Times New Roman"/>
          <w:b/>
          <w:sz w:val="24"/>
          <w:szCs w:val="24"/>
          <w:u w:val="single"/>
        </w:rPr>
      </w:pPr>
      <w:r w:rsidRPr="001F465E">
        <w:rPr>
          <w:rFonts w:ascii="Times New Roman" w:eastAsia="Calibri" w:hAnsi="Times New Roman" w:cs="Times New Roman"/>
          <w:b/>
          <w:sz w:val="24"/>
          <w:szCs w:val="24"/>
          <w:u w:val="single"/>
        </w:rPr>
        <w:t>1.4. Оценка нормативно-правовой базы, необходимой для функционирования и развития социальной инфраструктуры поселения.</w:t>
      </w:r>
    </w:p>
    <w:p w:rsidR="00596C9A" w:rsidRPr="00432756" w:rsidRDefault="00596C9A" w:rsidP="00596C9A">
      <w:pPr>
        <w:widowControl w:val="0"/>
        <w:suppressAutoHyphens/>
        <w:autoSpaceDN w:val="0"/>
        <w:spacing w:before="280" w:after="280" w:line="240" w:lineRule="auto"/>
        <w:ind w:firstLine="851"/>
        <w:jc w:val="both"/>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Социальная инфраструктура муниципального образования - это сложный комплекс, включающий хозяйственно обустроенную для различных видов общественной жизни людей территорию, сферу услуг в составе систем предоставления социальных услуг и сервисной деятельности, а также институционально обеспеченную систему управления функционированием и развитием социальной инфраструктуры, ориентированной на безопасную жизнедеятельность населения.</w:t>
      </w:r>
    </w:p>
    <w:p w:rsidR="00596C9A" w:rsidRPr="00432756" w:rsidRDefault="00596C9A" w:rsidP="00596C9A">
      <w:pPr>
        <w:widowControl w:val="0"/>
        <w:suppressAutoHyphens/>
        <w:autoSpaceDN w:val="0"/>
        <w:spacing w:before="280" w:after="280" w:line="240" w:lineRule="auto"/>
        <w:ind w:firstLine="851"/>
        <w:jc w:val="both"/>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 xml:space="preserve">Формирование и развитие социальной инфраструктуры зависит от устанавливаемых правил градостроительства, активности граждан в процессе </w:t>
      </w:r>
      <w:hyperlink r:id="rId8" w:history="1">
        <w:r w:rsidRPr="00432756">
          <w:rPr>
            <w:rStyle w:val="a8"/>
            <w:rFonts w:ascii="Times New Roman" w:eastAsia="Andale Sans UI" w:hAnsi="Times New Roman" w:cs="Times New Roman"/>
            <w:kern w:val="3"/>
            <w:sz w:val="24"/>
            <w:szCs w:val="24"/>
            <w:lang w:val="de-DE" w:eastAsia="ja-JP" w:bidi="fa-IR"/>
          </w:rPr>
          <w:t>публичных слушаний</w:t>
        </w:r>
      </w:hyperlink>
      <w:r w:rsidRPr="00432756">
        <w:rPr>
          <w:rFonts w:ascii="Times New Roman" w:eastAsia="Andale Sans UI" w:hAnsi="Times New Roman" w:cs="Times New Roman"/>
          <w:kern w:val="3"/>
          <w:sz w:val="24"/>
          <w:szCs w:val="24"/>
          <w:lang w:val="de-DE" w:eastAsia="ja-JP" w:bidi="fa-IR"/>
        </w:rPr>
        <w:t xml:space="preserve"> при принятии ОМСУ тех или иных решений по обустройству территории. Приоритетными направлениями управления развитием элементов социальной инфраструктуры, соответственно полномочиям ОМСУ того или иного типа муниципального образования, являются развитие объектов социальной сферы и сервисной деятельности, улично-дорожной сети и системы информационного обеспечения объективизации принимаемых управленческих решений.</w:t>
      </w:r>
    </w:p>
    <w:p w:rsidR="00596C9A" w:rsidRPr="00432756" w:rsidRDefault="00596C9A" w:rsidP="00596C9A">
      <w:pPr>
        <w:widowControl w:val="0"/>
        <w:suppressAutoHyphens/>
        <w:autoSpaceDN w:val="0"/>
        <w:spacing w:before="280" w:after="280" w:line="240" w:lineRule="auto"/>
        <w:ind w:firstLine="851"/>
        <w:jc w:val="both"/>
        <w:rPr>
          <w:rFonts w:ascii="Times New Roman" w:eastAsia="Andale Sans UI" w:hAnsi="Times New Roman" w:cs="Times New Roman"/>
          <w:kern w:val="3"/>
          <w:sz w:val="24"/>
          <w:szCs w:val="24"/>
          <w:lang w:eastAsia="ja-JP" w:bidi="fa-IR"/>
        </w:rPr>
      </w:pPr>
      <w:r w:rsidRPr="00432756">
        <w:rPr>
          <w:rFonts w:ascii="Times New Roman" w:eastAsia="Andale Sans UI" w:hAnsi="Times New Roman" w:cs="Times New Roman"/>
          <w:kern w:val="3"/>
          <w:sz w:val="24"/>
          <w:szCs w:val="24"/>
          <w:lang w:val="de-DE" w:eastAsia="ja-JP" w:bidi="fa-IR"/>
        </w:rPr>
        <w:t>ОМСУ должны поощрять инициативы по развитию социальной инфраструктуры, исходящие от уполномоченных организаций социальных отраслей, а также предпринимателей, занимающихся сервисной деятельностью, в том числе путем формирования муниципального заказа, включая разнообразные механизмы: целевые программы, выделение земли под строительство, льготы по аренде помещений и др. Частно-государственное партнерство в области развития социальной инфраструктуры муниципальных образований пока не получило активной поддержки со стороны бизнеса и общества.</w:t>
      </w:r>
    </w:p>
    <w:p w:rsidR="00596C9A" w:rsidRPr="00432756" w:rsidRDefault="00596C9A" w:rsidP="00596C9A">
      <w:pPr>
        <w:pStyle w:val="1"/>
        <w:ind w:left="0"/>
        <w:jc w:val="center"/>
        <w:rPr>
          <w:rFonts w:ascii="Times New Roman" w:hAnsi="Times New Roman" w:cs="Times New Roman"/>
          <w:b/>
          <w:bCs/>
          <w:sz w:val="24"/>
          <w:szCs w:val="24"/>
          <w:u w:val="single"/>
        </w:rPr>
      </w:pPr>
      <w:r w:rsidRPr="00432756">
        <w:rPr>
          <w:rFonts w:ascii="Times New Roman" w:hAnsi="Times New Roman" w:cs="Times New Roman"/>
          <w:b/>
          <w:bCs/>
          <w:sz w:val="24"/>
          <w:szCs w:val="24"/>
        </w:rPr>
        <w:t>2.</w:t>
      </w:r>
      <w:r w:rsidRPr="00432756">
        <w:rPr>
          <w:rFonts w:ascii="Times New Roman" w:hAnsi="Times New Roman" w:cs="Times New Roman"/>
          <w:b/>
          <w:bCs/>
          <w:sz w:val="24"/>
          <w:szCs w:val="24"/>
          <w:u w:val="single"/>
        </w:rPr>
        <w:t>Перечень мероприятий (инвестиционных проектов) по проектированию, строительству и реконструкции объектов социальной инфраструктуры, реализация которых предусмотрена по иным основаниям за счет внебюджетных источников.</w:t>
      </w:r>
    </w:p>
    <w:p w:rsidR="00596C9A" w:rsidRPr="00432756" w:rsidRDefault="00596C9A" w:rsidP="009D5803">
      <w:pPr>
        <w:pStyle w:val="1"/>
        <w:ind w:left="0" w:firstLine="708"/>
        <w:jc w:val="both"/>
        <w:rPr>
          <w:rFonts w:ascii="Times New Roman" w:hAnsi="Times New Roman" w:cs="Times New Roman"/>
          <w:sz w:val="24"/>
          <w:szCs w:val="24"/>
        </w:rPr>
      </w:pPr>
      <w:r w:rsidRPr="00432756">
        <w:rPr>
          <w:rFonts w:ascii="Times New Roman" w:hAnsi="Times New Roman" w:cs="Times New Roman"/>
          <w:sz w:val="24"/>
          <w:szCs w:val="24"/>
        </w:rPr>
        <w:t>Существенными источниками инвестиций могут стать частные сбережения, средства профсоюзных и общественных организаций, направляемых на культурное и бытовое обслуживание населения, благотворительные фонды и спонсорство.</w:t>
      </w:r>
    </w:p>
    <w:p w:rsidR="00596C9A" w:rsidRPr="00432756" w:rsidRDefault="00596C9A" w:rsidP="009A6CB6">
      <w:pPr>
        <w:spacing w:after="200" w:line="60" w:lineRule="atLeast"/>
        <w:contextualSpacing/>
        <w:rPr>
          <w:rFonts w:ascii="Times New Roman" w:eastAsia="Calibri" w:hAnsi="Times New Roman" w:cs="Times New Roman"/>
          <w:b/>
          <w:bCs/>
          <w:sz w:val="24"/>
          <w:szCs w:val="24"/>
          <w:u w:val="single"/>
        </w:rPr>
      </w:pPr>
      <w:r w:rsidRPr="00432756">
        <w:rPr>
          <w:rFonts w:ascii="Times New Roman" w:eastAsia="Calibri" w:hAnsi="Times New Roman" w:cs="Times New Roman"/>
          <w:b/>
          <w:bCs/>
          <w:sz w:val="24"/>
          <w:szCs w:val="24"/>
          <w:u w:val="single"/>
        </w:rPr>
        <w:t>3.Оценка объемов и источников финансирования</w:t>
      </w:r>
    </w:p>
    <w:p w:rsidR="00596C9A" w:rsidRPr="00432756" w:rsidRDefault="00596C9A" w:rsidP="00596C9A">
      <w:pPr>
        <w:spacing w:after="200" w:line="60" w:lineRule="atLeast"/>
        <w:ind w:firstLine="1211"/>
        <w:contextualSpacing/>
        <w:jc w:val="center"/>
        <w:rPr>
          <w:rFonts w:ascii="Times New Roman" w:eastAsia="Calibri" w:hAnsi="Times New Roman" w:cs="Times New Roman"/>
          <w:b/>
          <w:bCs/>
          <w:sz w:val="24"/>
          <w:szCs w:val="24"/>
          <w:u w:val="single"/>
        </w:rPr>
      </w:pPr>
    </w:p>
    <w:p w:rsidR="00596C9A" w:rsidRPr="00432756" w:rsidRDefault="00596C9A" w:rsidP="009D5803">
      <w:pPr>
        <w:pStyle w:val="1"/>
        <w:ind w:left="0" w:firstLine="708"/>
        <w:jc w:val="both"/>
        <w:rPr>
          <w:rFonts w:ascii="Times New Roman" w:hAnsi="Times New Roman" w:cs="Times New Roman"/>
          <w:sz w:val="24"/>
          <w:szCs w:val="24"/>
        </w:rPr>
      </w:pPr>
      <w:r w:rsidRPr="00432756">
        <w:rPr>
          <w:rFonts w:ascii="Times New Roman" w:hAnsi="Times New Roman" w:cs="Times New Roman"/>
          <w:sz w:val="24"/>
          <w:szCs w:val="24"/>
        </w:rPr>
        <w:t>Финансирование предусмотренных программных мероприятий планиру</w:t>
      </w:r>
      <w:r w:rsidR="007874C3" w:rsidRPr="00432756">
        <w:rPr>
          <w:rFonts w:ascii="Times New Roman" w:hAnsi="Times New Roman" w:cs="Times New Roman"/>
          <w:sz w:val="24"/>
          <w:szCs w:val="24"/>
        </w:rPr>
        <w:t>ется за счет субсидий Республиканского</w:t>
      </w:r>
      <w:r w:rsidRPr="00432756">
        <w:rPr>
          <w:rFonts w:ascii="Times New Roman" w:hAnsi="Times New Roman" w:cs="Times New Roman"/>
          <w:sz w:val="24"/>
          <w:szCs w:val="24"/>
        </w:rPr>
        <w:t>бюджета</w:t>
      </w:r>
      <w:r w:rsidR="00687C17">
        <w:rPr>
          <w:rFonts w:ascii="Times New Roman" w:hAnsi="Times New Roman" w:cs="Times New Roman"/>
          <w:sz w:val="24"/>
          <w:szCs w:val="24"/>
        </w:rPr>
        <w:t>Кайбиц</w:t>
      </w:r>
      <w:r w:rsidR="009D5803">
        <w:rPr>
          <w:rFonts w:ascii="Times New Roman" w:hAnsi="Times New Roman" w:cs="Times New Roman"/>
          <w:sz w:val="24"/>
          <w:szCs w:val="24"/>
        </w:rPr>
        <w:t xml:space="preserve">кому </w:t>
      </w:r>
      <w:r w:rsidRPr="00432756">
        <w:rPr>
          <w:rFonts w:ascii="Times New Roman" w:hAnsi="Times New Roman" w:cs="Times New Roman"/>
          <w:sz w:val="24"/>
          <w:szCs w:val="24"/>
        </w:rPr>
        <w:t>м</w:t>
      </w:r>
      <w:r w:rsidR="007874C3" w:rsidRPr="00432756">
        <w:rPr>
          <w:rFonts w:ascii="Times New Roman" w:hAnsi="Times New Roman" w:cs="Times New Roman"/>
          <w:sz w:val="24"/>
          <w:szCs w:val="24"/>
        </w:rPr>
        <w:t xml:space="preserve">униципальному району </w:t>
      </w:r>
      <w:r w:rsidRPr="00432756">
        <w:rPr>
          <w:rFonts w:ascii="Times New Roman" w:hAnsi="Times New Roman" w:cs="Times New Roman"/>
          <w:sz w:val="24"/>
          <w:szCs w:val="24"/>
        </w:rPr>
        <w:t xml:space="preserve"> в размере</w:t>
      </w:r>
      <w:r w:rsidR="009D5803">
        <w:rPr>
          <w:rFonts w:ascii="Times New Roman" w:hAnsi="Times New Roman" w:cs="Times New Roman"/>
          <w:sz w:val="24"/>
          <w:szCs w:val="24"/>
        </w:rPr>
        <w:t>100</w:t>
      </w:r>
      <w:r w:rsidRPr="00432756">
        <w:rPr>
          <w:rFonts w:ascii="Times New Roman" w:hAnsi="Times New Roman" w:cs="Times New Roman"/>
          <w:sz w:val="24"/>
          <w:szCs w:val="24"/>
        </w:rPr>
        <w:t xml:space="preserve"> % от суммы общего финансирования.</w:t>
      </w:r>
    </w:p>
    <w:p w:rsidR="00596C9A" w:rsidRDefault="00596C9A" w:rsidP="009D5803">
      <w:pPr>
        <w:ind w:firstLine="708"/>
        <w:jc w:val="both"/>
        <w:rPr>
          <w:rFonts w:ascii="Times New Roman" w:hAnsi="Times New Roman" w:cs="Times New Roman"/>
          <w:sz w:val="24"/>
          <w:szCs w:val="24"/>
        </w:rPr>
      </w:pPr>
      <w:r w:rsidRPr="00432756">
        <w:rPr>
          <w:rFonts w:ascii="Times New Roman" w:hAnsi="Times New Roman" w:cs="Times New Roman"/>
          <w:sz w:val="24"/>
          <w:szCs w:val="24"/>
        </w:rPr>
        <w:t>Реализация мероприятий Прог</w:t>
      </w:r>
      <w:r w:rsidR="007874C3" w:rsidRPr="00432756">
        <w:rPr>
          <w:rFonts w:ascii="Times New Roman" w:hAnsi="Times New Roman" w:cs="Times New Roman"/>
          <w:sz w:val="24"/>
          <w:szCs w:val="24"/>
        </w:rPr>
        <w:t>раммы за счет средств  Республиканского</w:t>
      </w:r>
      <w:r w:rsidRPr="00432756">
        <w:rPr>
          <w:rFonts w:ascii="Times New Roman" w:hAnsi="Times New Roman" w:cs="Times New Roman"/>
          <w:sz w:val="24"/>
          <w:szCs w:val="24"/>
        </w:rPr>
        <w:t xml:space="preserve"> бюджета осуществляется в рамках ассигнований, предусматриваемых законом о бюджете на очередной финансовый год и плановый период по соответствующим отраслям.</w:t>
      </w:r>
    </w:p>
    <w:p w:rsidR="00FE4EE5" w:rsidRPr="00432756" w:rsidRDefault="00FE4EE5" w:rsidP="009D5803">
      <w:pPr>
        <w:ind w:firstLine="708"/>
        <w:jc w:val="both"/>
        <w:rPr>
          <w:rFonts w:ascii="Times New Roman" w:hAnsi="Times New Roman" w:cs="Times New Roman"/>
          <w:sz w:val="24"/>
          <w:szCs w:val="24"/>
        </w:rPr>
      </w:pPr>
    </w:p>
    <w:p w:rsidR="009D5803" w:rsidRDefault="00596C9A" w:rsidP="00596C9A">
      <w:pPr>
        <w:spacing w:after="120"/>
        <w:rPr>
          <w:rFonts w:ascii="Times New Roman" w:hAnsi="Times New Roman" w:cs="Times New Roman"/>
          <w:b/>
          <w:color w:val="000000"/>
          <w:sz w:val="24"/>
          <w:szCs w:val="24"/>
        </w:rPr>
      </w:pPr>
      <w:r w:rsidRPr="00432756">
        <w:rPr>
          <w:rFonts w:ascii="Times New Roman" w:hAnsi="Times New Roman" w:cs="Times New Roman"/>
          <w:b/>
          <w:color w:val="000000"/>
          <w:sz w:val="24"/>
          <w:szCs w:val="24"/>
        </w:rPr>
        <w:t>Таблица №1 Целевые показатели Программы</w:t>
      </w:r>
    </w:p>
    <w:p w:rsidR="00F56CC1" w:rsidRDefault="00F56CC1" w:rsidP="00596C9A">
      <w:pPr>
        <w:spacing w:after="120"/>
        <w:rPr>
          <w:rFonts w:ascii="Times New Roman" w:hAnsi="Times New Roman" w:cs="Times New Roman"/>
          <w:b/>
          <w:color w:val="000000"/>
          <w:sz w:val="24"/>
          <w:szCs w:val="24"/>
        </w:rPr>
      </w:pPr>
    </w:p>
    <w:tbl>
      <w:tblPr>
        <w:tblW w:w="102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7"/>
        <w:gridCol w:w="2936"/>
        <w:gridCol w:w="825"/>
        <w:gridCol w:w="1134"/>
        <w:gridCol w:w="708"/>
        <w:gridCol w:w="709"/>
        <w:gridCol w:w="709"/>
        <w:gridCol w:w="709"/>
        <w:gridCol w:w="708"/>
        <w:gridCol w:w="1425"/>
      </w:tblGrid>
      <w:tr w:rsidR="00596C9A" w:rsidRPr="00432756" w:rsidTr="008C2EE5">
        <w:trPr>
          <w:trHeight w:val="435"/>
        </w:trPr>
        <w:tc>
          <w:tcPr>
            <w:tcW w:w="427" w:type="dxa"/>
            <w:vMerge w:val="restart"/>
            <w:tcBorders>
              <w:top w:val="single" w:sz="4" w:space="0" w:color="auto"/>
              <w:left w:val="single" w:sz="4" w:space="0" w:color="auto"/>
              <w:bottom w:val="single" w:sz="4" w:space="0" w:color="auto"/>
              <w:right w:val="single" w:sz="4" w:space="0" w:color="auto"/>
            </w:tcBorders>
            <w:vAlign w:val="center"/>
            <w:hideMark/>
          </w:tcPr>
          <w:p w:rsidR="00F56CC1" w:rsidRDefault="00F56CC1">
            <w:pPr>
              <w:jc w:val="center"/>
              <w:rPr>
                <w:rFonts w:ascii="Times New Roman" w:hAnsi="Times New Roman" w:cs="Times New Roman"/>
                <w:color w:val="000000"/>
                <w:sz w:val="24"/>
                <w:szCs w:val="24"/>
              </w:rPr>
            </w:pPr>
          </w:p>
          <w:p w:rsidR="00596C9A" w:rsidRPr="00432756" w:rsidRDefault="00596C9A">
            <w:pPr>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w:t>
            </w:r>
          </w:p>
        </w:tc>
        <w:tc>
          <w:tcPr>
            <w:tcW w:w="2936" w:type="dxa"/>
            <w:vMerge w:val="restart"/>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Наименование целевых показателей программы</w:t>
            </w:r>
          </w:p>
        </w:tc>
        <w:tc>
          <w:tcPr>
            <w:tcW w:w="825" w:type="dxa"/>
            <w:vMerge w:val="restart"/>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ind w:left="-108" w:right="-158"/>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Ед. измерения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ind w:left="-108" w:right="-108"/>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Базовый показатель на начало реализации программы</w:t>
            </w:r>
          </w:p>
        </w:tc>
        <w:tc>
          <w:tcPr>
            <w:tcW w:w="3543" w:type="dxa"/>
            <w:gridSpan w:val="5"/>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Значение целевого показателя по годам</w:t>
            </w:r>
          </w:p>
        </w:tc>
        <w:tc>
          <w:tcPr>
            <w:tcW w:w="1425" w:type="dxa"/>
            <w:vMerge w:val="restart"/>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Целевое значение показателя на момент окончания действия программы</w:t>
            </w:r>
          </w:p>
        </w:tc>
      </w:tr>
      <w:tr w:rsidR="00596C9A" w:rsidRPr="00432756" w:rsidTr="008C2EE5">
        <w:trPr>
          <w:trHeight w:val="1274"/>
        </w:trPr>
        <w:tc>
          <w:tcPr>
            <w:tcW w:w="427" w:type="dxa"/>
            <w:vMerge/>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spacing w:after="0" w:line="240" w:lineRule="auto"/>
              <w:rPr>
                <w:rFonts w:ascii="Times New Roman" w:hAnsi="Times New Roman" w:cs="Times New Roman"/>
                <w:color w:val="000000"/>
                <w:sz w:val="24"/>
                <w:szCs w:val="24"/>
              </w:rPr>
            </w:pPr>
          </w:p>
        </w:tc>
        <w:tc>
          <w:tcPr>
            <w:tcW w:w="2936" w:type="dxa"/>
            <w:vMerge/>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spacing w:after="0" w:line="240" w:lineRule="auto"/>
              <w:rPr>
                <w:rFonts w:ascii="Times New Roman" w:hAnsi="Times New Roman" w:cs="Times New Roman"/>
                <w:color w:val="000000"/>
                <w:sz w:val="24"/>
                <w:szCs w:val="24"/>
              </w:rPr>
            </w:pPr>
          </w:p>
        </w:tc>
        <w:tc>
          <w:tcPr>
            <w:tcW w:w="825" w:type="dxa"/>
            <w:vMerge/>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spacing w:after="0" w:line="240" w:lineRule="auto"/>
              <w:rPr>
                <w:rFonts w:ascii="Times New Roman" w:hAnsi="Times New Roman" w:cs="Times New Roman"/>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spacing w:after="0" w:line="240" w:lineRule="auto"/>
              <w:rPr>
                <w:rFonts w:ascii="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2017</w:t>
            </w:r>
          </w:p>
        </w:tc>
        <w:tc>
          <w:tcPr>
            <w:tcW w:w="709" w:type="dxa"/>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2018</w:t>
            </w:r>
          </w:p>
        </w:tc>
        <w:tc>
          <w:tcPr>
            <w:tcW w:w="709" w:type="dxa"/>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2019</w:t>
            </w:r>
          </w:p>
        </w:tc>
        <w:tc>
          <w:tcPr>
            <w:tcW w:w="709" w:type="dxa"/>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2020</w:t>
            </w:r>
          </w:p>
        </w:tc>
        <w:tc>
          <w:tcPr>
            <w:tcW w:w="708" w:type="dxa"/>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2021</w:t>
            </w:r>
          </w:p>
        </w:tc>
        <w:tc>
          <w:tcPr>
            <w:tcW w:w="1425" w:type="dxa"/>
            <w:vMerge/>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spacing w:after="0" w:line="240" w:lineRule="auto"/>
              <w:rPr>
                <w:rFonts w:ascii="Times New Roman" w:hAnsi="Times New Roman" w:cs="Times New Roman"/>
                <w:color w:val="000000"/>
                <w:sz w:val="24"/>
                <w:szCs w:val="24"/>
              </w:rPr>
            </w:pPr>
          </w:p>
        </w:tc>
      </w:tr>
      <w:tr w:rsidR="00596C9A" w:rsidRPr="00432756" w:rsidTr="009D5803">
        <w:trPr>
          <w:trHeight w:val="936"/>
        </w:trPr>
        <w:tc>
          <w:tcPr>
            <w:tcW w:w="427" w:type="dxa"/>
            <w:tcBorders>
              <w:top w:val="single" w:sz="4" w:space="0" w:color="auto"/>
              <w:left w:val="single" w:sz="4" w:space="0" w:color="auto"/>
              <w:bottom w:val="single" w:sz="4" w:space="0" w:color="auto"/>
              <w:right w:val="single" w:sz="4" w:space="0" w:color="auto"/>
            </w:tcBorders>
            <w:vAlign w:val="center"/>
          </w:tcPr>
          <w:p w:rsidR="00596C9A" w:rsidRPr="00432756" w:rsidRDefault="008C2EE5">
            <w:pPr>
              <w:spacing w:after="0"/>
              <w:ind w:right="-108"/>
              <w:rPr>
                <w:color w:val="000000"/>
                <w:sz w:val="24"/>
                <w:szCs w:val="24"/>
              </w:rPr>
            </w:pPr>
            <w:r>
              <w:rPr>
                <w:color w:val="000000"/>
                <w:sz w:val="24"/>
                <w:szCs w:val="24"/>
              </w:rPr>
              <w:t>1</w:t>
            </w:r>
          </w:p>
        </w:tc>
        <w:tc>
          <w:tcPr>
            <w:tcW w:w="2936" w:type="dxa"/>
            <w:tcBorders>
              <w:top w:val="single" w:sz="4" w:space="0" w:color="auto"/>
              <w:left w:val="single" w:sz="4" w:space="0" w:color="auto"/>
              <w:bottom w:val="single" w:sz="4" w:space="0" w:color="auto"/>
              <w:right w:val="single" w:sz="4" w:space="0" w:color="auto"/>
            </w:tcBorders>
            <w:vAlign w:val="center"/>
            <w:hideMark/>
          </w:tcPr>
          <w:p w:rsidR="00596C9A" w:rsidRPr="00432756" w:rsidRDefault="00C267CE" w:rsidP="0037425C">
            <w:pPr>
              <w:pStyle w:val="a4"/>
              <w:spacing w:after="0" w:line="240" w:lineRule="auto"/>
              <w:ind w:left="0"/>
              <w:jc w:val="both"/>
              <w:rPr>
                <w:rFonts w:ascii="Times New Roman" w:hAnsi="Times New Roman" w:cs="Times New Roman"/>
                <w:color w:val="000000"/>
                <w:sz w:val="24"/>
                <w:szCs w:val="24"/>
              </w:rPr>
            </w:pPr>
            <w:r w:rsidRPr="00432756">
              <w:rPr>
                <w:rFonts w:ascii="Times New Roman" w:hAnsi="Times New Roman" w:cs="Times New Roman"/>
                <w:color w:val="000000"/>
                <w:sz w:val="24"/>
                <w:szCs w:val="24"/>
              </w:rPr>
              <w:t xml:space="preserve">Капитальный ремонт ДОУ в с. </w:t>
            </w:r>
            <w:r w:rsidR="0037425C">
              <w:rPr>
                <w:rFonts w:ascii="Times New Roman" w:hAnsi="Times New Roman" w:cs="Times New Roman"/>
                <w:color w:val="000000"/>
                <w:sz w:val="24"/>
                <w:szCs w:val="24"/>
              </w:rPr>
              <w:t xml:space="preserve">Малые Кайбицы </w:t>
            </w:r>
            <w:r w:rsidR="007124B2">
              <w:rPr>
                <w:rFonts w:ascii="Times New Roman" w:hAnsi="Times New Roman" w:cs="Times New Roman"/>
                <w:color w:val="000000"/>
                <w:sz w:val="24"/>
                <w:szCs w:val="24"/>
              </w:rPr>
              <w:t xml:space="preserve">, площадью  ____ кв.м, </w:t>
            </w:r>
            <w:r w:rsidR="0037425C">
              <w:rPr>
                <w:rFonts w:ascii="Times New Roman" w:hAnsi="Times New Roman" w:cs="Times New Roman"/>
                <w:color w:val="000000"/>
                <w:sz w:val="24"/>
                <w:szCs w:val="24"/>
              </w:rPr>
              <w:t xml:space="preserve">50 </w:t>
            </w:r>
            <w:r w:rsidR="007124B2">
              <w:rPr>
                <w:rFonts w:ascii="Times New Roman" w:hAnsi="Times New Roman" w:cs="Times New Roman"/>
                <w:color w:val="000000"/>
                <w:sz w:val="24"/>
                <w:szCs w:val="24"/>
              </w:rPr>
              <w:t>мест</w:t>
            </w:r>
          </w:p>
        </w:tc>
        <w:tc>
          <w:tcPr>
            <w:tcW w:w="825" w:type="dxa"/>
            <w:tcBorders>
              <w:top w:val="single" w:sz="4" w:space="0" w:color="auto"/>
              <w:left w:val="single" w:sz="4" w:space="0" w:color="auto"/>
              <w:bottom w:val="single" w:sz="4" w:space="0" w:color="auto"/>
              <w:right w:val="single" w:sz="4" w:space="0" w:color="auto"/>
            </w:tcBorders>
            <w:hideMark/>
          </w:tcPr>
          <w:p w:rsidR="00596C9A" w:rsidRPr="00432756" w:rsidRDefault="00596C9A">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96C9A" w:rsidRPr="00432756" w:rsidRDefault="00596C9A">
            <w:pPr>
              <w:spacing w:after="0" w:line="240" w:lineRule="auto"/>
              <w:jc w:val="center"/>
              <w:rPr>
                <w:rFonts w:ascii="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596C9A" w:rsidRPr="00432756" w:rsidRDefault="0037425C">
            <w:pPr>
              <w:spacing w:after="0" w:line="240" w:lineRule="auto"/>
              <w:ind w:left="-4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spacing w:after="0" w:line="240" w:lineRule="auto"/>
              <w:ind w:left="-48" w:right="-58"/>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spacing w:after="0" w:line="240" w:lineRule="auto"/>
              <w:ind w:left="-48" w:right="-58"/>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hideMark/>
          </w:tcPr>
          <w:p w:rsidR="00596C9A" w:rsidRPr="00432756" w:rsidRDefault="0037425C">
            <w:pPr>
              <w:spacing w:after="0" w:line="240" w:lineRule="auto"/>
              <w:ind w:left="-4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spacing w:after="0" w:line="240" w:lineRule="auto"/>
              <w:ind w:left="-48" w:right="-58"/>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0</w:t>
            </w:r>
          </w:p>
        </w:tc>
        <w:tc>
          <w:tcPr>
            <w:tcW w:w="1425" w:type="dxa"/>
            <w:tcBorders>
              <w:top w:val="single" w:sz="4" w:space="0" w:color="auto"/>
              <w:left w:val="single" w:sz="4" w:space="0" w:color="auto"/>
              <w:bottom w:val="single" w:sz="4" w:space="0" w:color="auto"/>
              <w:right w:val="single" w:sz="4" w:space="0" w:color="auto"/>
            </w:tcBorders>
            <w:vAlign w:val="center"/>
          </w:tcPr>
          <w:p w:rsidR="00596C9A" w:rsidRPr="00432756" w:rsidRDefault="00596C9A">
            <w:pPr>
              <w:spacing w:after="0" w:line="240" w:lineRule="auto"/>
              <w:jc w:val="center"/>
              <w:rPr>
                <w:rFonts w:ascii="Times New Roman" w:hAnsi="Times New Roman" w:cs="Times New Roman"/>
                <w:color w:val="000000"/>
                <w:sz w:val="24"/>
                <w:szCs w:val="24"/>
              </w:rPr>
            </w:pPr>
          </w:p>
        </w:tc>
      </w:tr>
      <w:tr w:rsidR="00C267CE" w:rsidRPr="00432756" w:rsidTr="008C2EE5">
        <w:trPr>
          <w:trHeight w:val="1086"/>
        </w:trPr>
        <w:tc>
          <w:tcPr>
            <w:tcW w:w="427" w:type="dxa"/>
            <w:tcBorders>
              <w:top w:val="single" w:sz="4" w:space="0" w:color="auto"/>
              <w:left w:val="single" w:sz="4" w:space="0" w:color="auto"/>
              <w:bottom w:val="single" w:sz="4" w:space="0" w:color="auto"/>
              <w:right w:val="single" w:sz="4" w:space="0" w:color="auto"/>
            </w:tcBorders>
            <w:vAlign w:val="center"/>
          </w:tcPr>
          <w:p w:rsidR="00C267CE" w:rsidRPr="00432756" w:rsidRDefault="008C2EE5">
            <w:pPr>
              <w:spacing w:after="0"/>
              <w:ind w:right="-108"/>
              <w:rPr>
                <w:color w:val="000000"/>
                <w:sz w:val="24"/>
                <w:szCs w:val="24"/>
              </w:rPr>
            </w:pPr>
            <w:r>
              <w:rPr>
                <w:color w:val="000000"/>
                <w:sz w:val="24"/>
                <w:szCs w:val="24"/>
              </w:rPr>
              <w:t>2</w:t>
            </w:r>
          </w:p>
        </w:tc>
        <w:tc>
          <w:tcPr>
            <w:tcW w:w="2936" w:type="dxa"/>
            <w:tcBorders>
              <w:top w:val="single" w:sz="4" w:space="0" w:color="auto"/>
              <w:left w:val="single" w:sz="4" w:space="0" w:color="auto"/>
              <w:bottom w:val="single" w:sz="4" w:space="0" w:color="auto"/>
              <w:right w:val="single" w:sz="4" w:space="0" w:color="auto"/>
            </w:tcBorders>
            <w:vAlign w:val="center"/>
          </w:tcPr>
          <w:p w:rsidR="00C267CE" w:rsidRPr="00432756" w:rsidRDefault="00C267CE" w:rsidP="0037425C">
            <w:pPr>
              <w:pStyle w:val="a4"/>
              <w:spacing w:after="0" w:line="240" w:lineRule="auto"/>
              <w:ind w:left="0"/>
              <w:jc w:val="both"/>
              <w:rPr>
                <w:rFonts w:ascii="Times New Roman" w:hAnsi="Times New Roman" w:cs="Times New Roman"/>
                <w:color w:val="000000"/>
                <w:sz w:val="24"/>
                <w:szCs w:val="24"/>
              </w:rPr>
            </w:pPr>
            <w:r w:rsidRPr="00432756">
              <w:rPr>
                <w:rFonts w:ascii="Times New Roman" w:hAnsi="Times New Roman" w:cs="Times New Roman"/>
                <w:color w:val="000000"/>
                <w:sz w:val="24"/>
                <w:szCs w:val="24"/>
              </w:rPr>
              <w:t xml:space="preserve">Строительство </w:t>
            </w:r>
            <w:r w:rsidR="008C2EE5">
              <w:rPr>
                <w:rFonts w:ascii="Times New Roman" w:hAnsi="Times New Roman" w:cs="Times New Roman"/>
                <w:color w:val="000000"/>
                <w:sz w:val="24"/>
                <w:szCs w:val="24"/>
              </w:rPr>
              <w:t xml:space="preserve">блочных магазинов </w:t>
            </w:r>
            <w:r w:rsidRPr="00432756">
              <w:rPr>
                <w:rFonts w:ascii="Times New Roman" w:hAnsi="Times New Roman" w:cs="Times New Roman"/>
                <w:color w:val="000000"/>
                <w:sz w:val="24"/>
                <w:szCs w:val="24"/>
              </w:rPr>
              <w:t xml:space="preserve"> в с. </w:t>
            </w:r>
            <w:r w:rsidR="0037425C">
              <w:rPr>
                <w:rFonts w:ascii="Times New Roman" w:hAnsi="Times New Roman" w:cs="Times New Roman"/>
                <w:color w:val="000000"/>
                <w:sz w:val="24"/>
                <w:szCs w:val="24"/>
              </w:rPr>
              <w:t>Малые Кайбицы</w:t>
            </w:r>
          </w:p>
        </w:tc>
        <w:tc>
          <w:tcPr>
            <w:tcW w:w="825" w:type="dxa"/>
            <w:tcBorders>
              <w:top w:val="single" w:sz="4" w:space="0" w:color="auto"/>
              <w:left w:val="single" w:sz="4" w:space="0" w:color="auto"/>
              <w:bottom w:val="single" w:sz="4" w:space="0" w:color="auto"/>
              <w:right w:val="single" w:sz="4" w:space="0" w:color="auto"/>
            </w:tcBorders>
          </w:tcPr>
          <w:p w:rsidR="004D3CD2" w:rsidRPr="00432756" w:rsidRDefault="004D3CD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267CE" w:rsidRPr="00432756" w:rsidRDefault="00C267CE">
            <w:pPr>
              <w:spacing w:after="0" w:line="240" w:lineRule="auto"/>
              <w:jc w:val="center"/>
              <w:rPr>
                <w:rFonts w:ascii="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C267CE" w:rsidRPr="00432756" w:rsidRDefault="00C267CE">
            <w:pPr>
              <w:spacing w:after="0" w:line="240" w:lineRule="auto"/>
              <w:ind w:left="-48" w:right="-58"/>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C267CE" w:rsidRPr="00432756" w:rsidRDefault="0037425C">
            <w:pPr>
              <w:spacing w:after="0" w:line="240" w:lineRule="auto"/>
              <w:ind w:left="-4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C267CE" w:rsidRPr="00432756" w:rsidRDefault="0037425C">
            <w:pPr>
              <w:spacing w:after="0" w:line="240" w:lineRule="auto"/>
              <w:ind w:left="-4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C267CE" w:rsidRPr="00432756" w:rsidRDefault="00C267CE">
            <w:pPr>
              <w:spacing w:after="0" w:line="240" w:lineRule="auto"/>
              <w:ind w:left="-48" w:right="-58"/>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C267CE" w:rsidRPr="00432756" w:rsidRDefault="00C267CE">
            <w:pPr>
              <w:spacing w:after="0" w:line="240" w:lineRule="auto"/>
              <w:ind w:left="-48" w:right="-58"/>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0</w:t>
            </w:r>
          </w:p>
        </w:tc>
        <w:tc>
          <w:tcPr>
            <w:tcW w:w="1425" w:type="dxa"/>
            <w:tcBorders>
              <w:top w:val="single" w:sz="4" w:space="0" w:color="auto"/>
              <w:left w:val="single" w:sz="4" w:space="0" w:color="auto"/>
              <w:bottom w:val="single" w:sz="4" w:space="0" w:color="auto"/>
              <w:right w:val="single" w:sz="4" w:space="0" w:color="auto"/>
            </w:tcBorders>
            <w:vAlign w:val="center"/>
          </w:tcPr>
          <w:p w:rsidR="00C267CE" w:rsidRPr="00432756" w:rsidRDefault="00C267CE">
            <w:pPr>
              <w:spacing w:after="0" w:line="240" w:lineRule="auto"/>
              <w:jc w:val="center"/>
              <w:rPr>
                <w:rFonts w:ascii="Times New Roman" w:hAnsi="Times New Roman" w:cs="Times New Roman"/>
                <w:color w:val="000000"/>
                <w:sz w:val="24"/>
                <w:szCs w:val="24"/>
              </w:rPr>
            </w:pPr>
          </w:p>
        </w:tc>
      </w:tr>
      <w:tr w:rsidR="00C267CE" w:rsidRPr="00432756" w:rsidTr="008C2EE5">
        <w:trPr>
          <w:trHeight w:val="856"/>
        </w:trPr>
        <w:tc>
          <w:tcPr>
            <w:tcW w:w="427" w:type="dxa"/>
            <w:tcBorders>
              <w:top w:val="single" w:sz="4" w:space="0" w:color="auto"/>
              <w:left w:val="single" w:sz="4" w:space="0" w:color="auto"/>
              <w:bottom w:val="single" w:sz="4" w:space="0" w:color="auto"/>
              <w:right w:val="single" w:sz="4" w:space="0" w:color="auto"/>
            </w:tcBorders>
            <w:vAlign w:val="center"/>
          </w:tcPr>
          <w:p w:rsidR="00C267CE" w:rsidRPr="00432756" w:rsidRDefault="008C2EE5">
            <w:pPr>
              <w:spacing w:after="0"/>
              <w:ind w:right="-108"/>
              <w:rPr>
                <w:color w:val="000000"/>
                <w:sz w:val="24"/>
                <w:szCs w:val="24"/>
              </w:rPr>
            </w:pPr>
            <w:r>
              <w:rPr>
                <w:color w:val="000000"/>
                <w:sz w:val="24"/>
                <w:szCs w:val="24"/>
              </w:rPr>
              <w:t>3</w:t>
            </w:r>
          </w:p>
        </w:tc>
        <w:tc>
          <w:tcPr>
            <w:tcW w:w="2936" w:type="dxa"/>
            <w:tcBorders>
              <w:top w:val="single" w:sz="4" w:space="0" w:color="auto"/>
              <w:left w:val="single" w:sz="4" w:space="0" w:color="auto"/>
              <w:bottom w:val="single" w:sz="4" w:space="0" w:color="auto"/>
              <w:right w:val="single" w:sz="4" w:space="0" w:color="auto"/>
            </w:tcBorders>
            <w:vAlign w:val="center"/>
          </w:tcPr>
          <w:p w:rsidR="00C267CE" w:rsidRPr="00432756" w:rsidRDefault="00C267CE" w:rsidP="0037425C">
            <w:pPr>
              <w:pStyle w:val="a4"/>
              <w:spacing w:after="0" w:line="240" w:lineRule="auto"/>
              <w:ind w:left="0"/>
              <w:jc w:val="both"/>
              <w:rPr>
                <w:rFonts w:ascii="Times New Roman" w:hAnsi="Times New Roman" w:cs="Times New Roman"/>
                <w:color w:val="000000"/>
                <w:sz w:val="24"/>
                <w:szCs w:val="24"/>
              </w:rPr>
            </w:pPr>
            <w:r w:rsidRPr="00432756">
              <w:rPr>
                <w:rFonts w:ascii="Times New Roman" w:hAnsi="Times New Roman" w:cs="Times New Roman"/>
                <w:color w:val="000000"/>
                <w:sz w:val="24"/>
                <w:szCs w:val="24"/>
              </w:rPr>
              <w:t xml:space="preserve">Строительство ФАПа в с. </w:t>
            </w:r>
            <w:r w:rsidR="0037425C">
              <w:rPr>
                <w:rFonts w:ascii="Times New Roman" w:hAnsi="Times New Roman" w:cs="Times New Roman"/>
                <w:color w:val="000000"/>
                <w:sz w:val="24"/>
                <w:szCs w:val="24"/>
              </w:rPr>
              <w:t>Эбалаково</w:t>
            </w:r>
          </w:p>
        </w:tc>
        <w:tc>
          <w:tcPr>
            <w:tcW w:w="825" w:type="dxa"/>
            <w:tcBorders>
              <w:top w:val="single" w:sz="4" w:space="0" w:color="auto"/>
              <w:left w:val="single" w:sz="4" w:space="0" w:color="auto"/>
              <w:bottom w:val="single" w:sz="4" w:space="0" w:color="auto"/>
              <w:right w:val="single" w:sz="4" w:space="0" w:color="auto"/>
            </w:tcBorders>
          </w:tcPr>
          <w:p w:rsidR="004D3CD2" w:rsidRPr="00432756" w:rsidRDefault="004D3CD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267CE" w:rsidRPr="00432756" w:rsidRDefault="00C267CE">
            <w:pPr>
              <w:spacing w:after="0" w:line="240" w:lineRule="auto"/>
              <w:jc w:val="center"/>
              <w:rPr>
                <w:rFonts w:ascii="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C267CE" w:rsidRPr="00432756" w:rsidRDefault="00C267CE">
            <w:pPr>
              <w:spacing w:after="0" w:line="240" w:lineRule="auto"/>
              <w:ind w:left="-48" w:right="-58"/>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C267CE" w:rsidRPr="00432756" w:rsidRDefault="00C267CE">
            <w:pPr>
              <w:spacing w:after="0" w:line="240" w:lineRule="auto"/>
              <w:ind w:left="-48" w:right="-58"/>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C267CE" w:rsidRPr="00432756" w:rsidRDefault="00FE4EE5">
            <w:pPr>
              <w:spacing w:after="0" w:line="240" w:lineRule="auto"/>
              <w:ind w:left="-4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C267CE" w:rsidRPr="00432756" w:rsidRDefault="00C267CE">
            <w:pPr>
              <w:spacing w:after="0" w:line="240" w:lineRule="auto"/>
              <w:ind w:left="-48" w:right="-58"/>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C267CE" w:rsidRPr="00432756" w:rsidRDefault="00C267CE">
            <w:pPr>
              <w:spacing w:after="0" w:line="240" w:lineRule="auto"/>
              <w:ind w:left="-48" w:right="-58"/>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0</w:t>
            </w:r>
          </w:p>
        </w:tc>
        <w:tc>
          <w:tcPr>
            <w:tcW w:w="1425" w:type="dxa"/>
            <w:tcBorders>
              <w:top w:val="single" w:sz="4" w:space="0" w:color="auto"/>
              <w:left w:val="single" w:sz="4" w:space="0" w:color="auto"/>
              <w:bottom w:val="single" w:sz="4" w:space="0" w:color="auto"/>
              <w:right w:val="single" w:sz="4" w:space="0" w:color="auto"/>
            </w:tcBorders>
            <w:vAlign w:val="center"/>
          </w:tcPr>
          <w:p w:rsidR="00C267CE" w:rsidRPr="00432756" w:rsidRDefault="00C267CE">
            <w:pPr>
              <w:spacing w:after="0" w:line="240" w:lineRule="auto"/>
              <w:jc w:val="center"/>
              <w:rPr>
                <w:rFonts w:ascii="Times New Roman" w:hAnsi="Times New Roman" w:cs="Times New Roman"/>
                <w:color w:val="000000"/>
                <w:sz w:val="24"/>
                <w:szCs w:val="24"/>
              </w:rPr>
            </w:pPr>
          </w:p>
        </w:tc>
      </w:tr>
      <w:tr w:rsidR="00C267CE" w:rsidRPr="00432756" w:rsidTr="008C2EE5">
        <w:trPr>
          <w:trHeight w:val="1086"/>
        </w:trPr>
        <w:tc>
          <w:tcPr>
            <w:tcW w:w="427" w:type="dxa"/>
            <w:tcBorders>
              <w:top w:val="single" w:sz="4" w:space="0" w:color="auto"/>
              <w:left w:val="single" w:sz="4" w:space="0" w:color="auto"/>
              <w:bottom w:val="single" w:sz="4" w:space="0" w:color="auto"/>
              <w:right w:val="single" w:sz="4" w:space="0" w:color="auto"/>
            </w:tcBorders>
            <w:vAlign w:val="center"/>
          </w:tcPr>
          <w:p w:rsidR="00C267CE" w:rsidRPr="00432756" w:rsidRDefault="008C2EE5">
            <w:pPr>
              <w:spacing w:after="0"/>
              <w:ind w:right="-108"/>
              <w:rPr>
                <w:color w:val="000000"/>
                <w:sz w:val="24"/>
                <w:szCs w:val="24"/>
              </w:rPr>
            </w:pPr>
            <w:r>
              <w:rPr>
                <w:color w:val="000000"/>
                <w:sz w:val="24"/>
                <w:szCs w:val="24"/>
              </w:rPr>
              <w:t>4</w:t>
            </w:r>
          </w:p>
        </w:tc>
        <w:tc>
          <w:tcPr>
            <w:tcW w:w="2936" w:type="dxa"/>
            <w:tcBorders>
              <w:top w:val="single" w:sz="4" w:space="0" w:color="auto"/>
              <w:left w:val="single" w:sz="4" w:space="0" w:color="auto"/>
              <w:bottom w:val="single" w:sz="4" w:space="0" w:color="auto"/>
              <w:right w:val="single" w:sz="4" w:space="0" w:color="auto"/>
            </w:tcBorders>
            <w:vAlign w:val="center"/>
          </w:tcPr>
          <w:p w:rsidR="00C267CE" w:rsidRPr="00432756" w:rsidRDefault="00C267CE" w:rsidP="0037425C">
            <w:pPr>
              <w:pStyle w:val="a4"/>
              <w:spacing w:after="0" w:line="240" w:lineRule="auto"/>
              <w:ind w:left="0"/>
              <w:jc w:val="both"/>
              <w:rPr>
                <w:rFonts w:ascii="Times New Roman" w:hAnsi="Times New Roman" w:cs="Times New Roman"/>
                <w:color w:val="000000"/>
                <w:sz w:val="24"/>
                <w:szCs w:val="24"/>
              </w:rPr>
            </w:pPr>
            <w:r w:rsidRPr="00432756">
              <w:rPr>
                <w:rFonts w:ascii="Times New Roman" w:hAnsi="Times New Roman" w:cs="Times New Roman"/>
                <w:color w:val="000000"/>
                <w:sz w:val="24"/>
                <w:szCs w:val="24"/>
              </w:rPr>
              <w:t xml:space="preserve">Капитальный ремонт сельского клуба в с. </w:t>
            </w:r>
            <w:r w:rsidR="0037425C">
              <w:rPr>
                <w:rFonts w:ascii="Times New Roman" w:hAnsi="Times New Roman" w:cs="Times New Roman"/>
                <w:color w:val="000000"/>
                <w:sz w:val="24"/>
                <w:szCs w:val="24"/>
              </w:rPr>
              <w:t>Эбалаково</w:t>
            </w:r>
            <w:r w:rsidR="007124B2">
              <w:rPr>
                <w:rFonts w:ascii="Times New Roman" w:hAnsi="Times New Roman" w:cs="Times New Roman"/>
                <w:color w:val="000000"/>
                <w:sz w:val="24"/>
                <w:szCs w:val="24"/>
              </w:rPr>
              <w:t xml:space="preserve">, площадью </w:t>
            </w:r>
            <w:r w:rsidR="0037425C">
              <w:rPr>
                <w:rFonts w:ascii="Times New Roman" w:hAnsi="Times New Roman" w:cs="Times New Roman"/>
                <w:color w:val="000000"/>
                <w:sz w:val="24"/>
                <w:szCs w:val="24"/>
              </w:rPr>
              <w:t xml:space="preserve">250 </w:t>
            </w:r>
            <w:r w:rsidR="007124B2">
              <w:rPr>
                <w:rFonts w:ascii="Times New Roman" w:hAnsi="Times New Roman" w:cs="Times New Roman"/>
                <w:color w:val="000000"/>
                <w:sz w:val="24"/>
                <w:szCs w:val="24"/>
              </w:rPr>
              <w:t xml:space="preserve">кв.м, </w:t>
            </w:r>
            <w:r w:rsidR="0037425C">
              <w:rPr>
                <w:rFonts w:ascii="Times New Roman" w:hAnsi="Times New Roman" w:cs="Times New Roman"/>
                <w:color w:val="000000"/>
                <w:sz w:val="24"/>
                <w:szCs w:val="24"/>
              </w:rPr>
              <w:t xml:space="preserve">100 </w:t>
            </w:r>
            <w:r w:rsidR="007124B2">
              <w:rPr>
                <w:rFonts w:ascii="Times New Roman" w:hAnsi="Times New Roman" w:cs="Times New Roman"/>
                <w:color w:val="000000"/>
                <w:sz w:val="24"/>
                <w:szCs w:val="24"/>
              </w:rPr>
              <w:t>пос.мест</w:t>
            </w:r>
          </w:p>
        </w:tc>
        <w:tc>
          <w:tcPr>
            <w:tcW w:w="825" w:type="dxa"/>
            <w:tcBorders>
              <w:top w:val="single" w:sz="4" w:space="0" w:color="auto"/>
              <w:left w:val="single" w:sz="4" w:space="0" w:color="auto"/>
              <w:bottom w:val="single" w:sz="4" w:space="0" w:color="auto"/>
              <w:right w:val="single" w:sz="4" w:space="0" w:color="auto"/>
            </w:tcBorders>
          </w:tcPr>
          <w:p w:rsidR="00C267CE" w:rsidRPr="00432756" w:rsidRDefault="00C267CE">
            <w:pPr>
              <w:spacing w:after="0" w:line="240" w:lineRule="auto"/>
              <w:rPr>
                <w:rFonts w:ascii="Times New Roman" w:hAnsi="Times New Roman" w:cs="Times New Roman"/>
                <w:color w:val="000000"/>
                <w:sz w:val="24"/>
                <w:szCs w:val="24"/>
              </w:rPr>
            </w:pPr>
          </w:p>
          <w:p w:rsidR="004D3CD2" w:rsidRPr="00432756" w:rsidRDefault="004D3CD2">
            <w:pPr>
              <w:spacing w:after="0" w:line="240" w:lineRule="auto"/>
              <w:rPr>
                <w:rFonts w:ascii="Times New Roman" w:hAnsi="Times New Roman" w:cs="Times New Roman"/>
                <w:color w:val="000000"/>
                <w:sz w:val="24"/>
                <w:szCs w:val="24"/>
              </w:rPr>
            </w:pPr>
          </w:p>
          <w:p w:rsidR="004D3CD2" w:rsidRPr="00432756" w:rsidRDefault="004D3CD2">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267CE" w:rsidRPr="00432756" w:rsidRDefault="00C267CE">
            <w:pPr>
              <w:spacing w:after="0" w:line="240" w:lineRule="auto"/>
              <w:jc w:val="center"/>
              <w:rPr>
                <w:rFonts w:ascii="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C267CE" w:rsidRPr="00432756" w:rsidRDefault="00C267CE">
            <w:pPr>
              <w:spacing w:after="0" w:line="240" w:lineRule="auto"/>
              <w:ind w:left="-48" w:right="-58"/>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C267CE" w:rsidRPr="00432756" w:rsidRDefault="0037425C">
            <w:pPr>
              <w:spacing w:after="0" w:line="240" w:lineRule="auto"/>
              <w:ind w:left="-4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C267CE" w:rsidRPr="00432756" w:rsidRDefault="00C267CE">
            <w:pPr>
              <w:spacing w:after="0" w:line="240" w:lineRule="auto"/>
              <w:ind w:left="-48" w:right="-58"/>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C267CE" w:rsidRPr="00432756" w:rsidRDefault="00C267CE">
            <w:pPr>
              <w:spacing w:after="0" w:line="240" w:lineRule="auto"/>
              <w:ind w:left="-48" w:right="-58"/>
              <w:jc w:val="center"/>
              <w:rPr>
                <w:rFonts w:ascii="Times New Roman" w:hAnsi="Times New Roman" w:cs="Times New Roman"/>
                <w:color w:val="000000"/>
                <w:sz w:val="24"/>
                <w:szCs w:val="24"/>
              </w:rPr>
            </w:pPr>
            <w:r w:rsidRPr="00432756">
              <w:rPr>
                <w:rFonts w:ascii="Times New Roman" w:hAnsi="Times New Roman" w:cs="Times New Roman"/>
                <w:color w:val="000000"/>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C267CE" w:rsidRPr="00432756" w:rsidRDefault="0037425C">
            <w:pPr>
              <w:spacing w:after="0" w:line="240" w:lineRule="auto"/>
              <w:ind w:left="-4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425" w:type="dxa"/>
            <w:tcBorders>
              <w:top w:val="single" w:sz="4" w:space="0" w:color="auto"/>
              <w:left w:val="single" w:sz="4" w:space="0" w:color="auto"/>
              <w:bottom w:val="single" w:sz="4" w:space="0" w:color="auto"/>
              <w:right w:val="single" w:sz="4" w:space="0" w:color="auto"/>
            </w:tcBorders>
            <w:vAlign w:val="center"/>
          </w:tcPr>
          <w:p w:rsidR="00C267CE" w:rsidRPr="00432756" w:rsidRDefault="00C267CE">
            <w:pPr>
              <w:spacing w:after="0" w:line="240" w:lineRule="auto"/>
              <w:jc w:val="center"/>
              <w:rPr>
                <w:rFonts w:ascii="Times New Roman" w:hAnsi="Times New Roman" w:cs="Times New Roman"/>
                <w:color w:val="000000"/>
                <w:sz w:val="24"/>
                <w:szCs w:val="24"/>
              </w:rPr>
            </w:pPr>
          </w:p>
        </w:tc>
      </w:tr>
      <w:tr w:rsidR="008C2EE5" w:rsidRPr="00432756" w:rsidTr="008C2EE5">
        <w:trPr>
          <w:trHeight w:val="1086"/>
        </w:trPr>
        <w:tc>
          <w:tcPr>
            <w:tcW w:w="427" w:type="dxa"/>
            <w:tcBorders>
              <w:top w:val="single" w:sz="4" w:space="0" w:color="auto"/>
              <w:left w:val="single" w:sz="4" w:space="0" w:color="auto"/>
              <w:bottom w:val="single" w:sz="4" w:space="0" w:color="auto"/>
              <w:right w:val="single" w:sz="4" w:space="0" w:color="auto"/>
            </w:tcBorders>
            <w:vAlign w:val="center"/>
          </w:tcPr>
          <w:p w:rsidR="008C2EE5" w:rsidRDefault="008C2EE5">
            <w:pPr>
              <w:spacing w:after="0"/>
              <w:ind w:right="-108"/>
              <w:rPr>
                <w:color w:val="000000"/>
                <w:sz w:val="24"/>
                <w:szCs w:val="24"/>
              </w:rPr>
            </w:pPr>
            <w:r>
              <w:rPr>
                <w:color w:val="000000"/>
                <w:sz w:val="24"/>
                <w:szCs w:val="24"/>
              </w:rPr>
              <w:t>5</w:t>
            </w:r>
          </w:p>
        </w:tc>
        <w:tc>
          <w:tcPr>
            <w:tcW w:w="2936" w:type="dxa"/>
            <w:tcBorders>
              <w:top w:val="single" w:sz="4" w:space="0" w:color="auto"/>
              <w:left w:val="single" w:sz="4" w:space="0" w:color="auto"/>
              <w:bottom w:val="single" w:sz="4" w:space="0" w:color="auto"/>
              <w:right w:val="single" w:sz="4" w:space="0" w:color="auto"/>
            </w:tcBorders>
            <w:vAlign w:val="center"/>
          </w:tcPr>
          <w:p w:rsidR="008C2EE5" w:rsidRPr="00432756" w:rsidRDefault="008C2EE5" w:rsidP="0037425C">
            <w:pPr>
              <w:pStyle w:val="a4"/>
              <w:spacing w:after="0" w:line="240" w:lineRule="auto"/>
              <w:ind w:left="0"/>
              <w:jc w:val="both"/>
              <w:rPr>
                <w:rFonts w:ascii="Times New Roman" w:hAnsi="Times New Roman" w:cs="Times New Roman"/>
                <w:color w:val="000000"/>
                <w:sz w:val="24"/>
                <w:szCs w:val="24"/>
              </w:rPr>
            </w:pPr>
            <w:r w:rsidRPr="00432756">
              <w:rPr>
                <w:rFonts w:ascii="Times New Roman" w:hAnsi="Times New Roman" w:cs="Times New Roman"/>
                <w:color w:val="000000"/>
                <w:sz w:val="24"/>
                <w:szCs w:val="24"/>
              </w:rPr>
              <w:t>Ка</w:t>
            </w:r>
            <w:r>
              <w:rPr>
                <w:rFonts w:ascii="Times New Roman" w:hAnsi="Times New Roman" w:cs="Times New Roman"/>
                <w:color w:val="000000"/>
                <w:sz w:val="24"/>
                <w:szCs w:val="24"/>
              </w:rPr>
              <w:t>питальный ремонт спортивного зала</w:t>
            </w:r>
            <w:r w:rsidRPr="00432756">
              <w:rPr>
                <w:rFonts w:ascii="Times New Roman" w:hAnsi="Times New Roman" w:cs="Times New Roman"/>
                <w:color w:val="000000"/>
                <w:sz w:val="24"/>
                <w:szCs w:val="24"/>
              </w:rPr>
              <w:t xml:space="preserve"> в с. </w:t>
            </w:r>
            <w:r w:rsidR="0037425C">
              <w:rPr>
                <w:rFonts w:ascii="Times New Roman" w:hAnsi="Times New Roman" w:cs="Times New Roman"/>
                <w:color w:val="000000"/>
                <w:sz w:val="24"/>
                <w:szCs w:val="24"/>
              </w:rPr>
              <w:t xml:space="preserve">Берлибаш </w:t>
            </w:r>
            <w:r w:rsidR="007124B2">
              <w:rPr>
                <w:rFonts w:ascii="Times New Roman" w:hAnsi="Times New Roman" w:cs="Times New Roman"/>
                <w:color w:val="000000"/>
                <w:sz w:val="24"/>
                <w:szCs w:val="24"/>
              </w:rPr>
              <w:t xml:space="preserve">, площадью  </w:t>
            </w:r>
            <w:r w:rsidR="0037425C">
              <w:rPr>
                <w:rFonts w:ascii="Times New Roman" w:hAnsi="Times New Roman" w:cs="Times New Roman"/>
                <w:color w:val="000000"/>
                <w:sz w:val="24"/>
                <w:szCs w:val="24"/>
              </w:rPr>
              <w:t xml:space="preserve">30 </w:t>
            </w:r>
            <w:r w:rsidR="007124B2">
              <w:rPr>
                <w:rFonts w:ascii="Times New Roman" w:hAnsi="Times New Roman" w:cs="Times New Roman"/>
                <w:color w:val="000000"/>
                <w:sz w:val="24"/>
                <w:szCs w:val="24"/>
              </w:rPr>
              <w:t>кв.м</w:t>
            </w:r>
          </w:p>
        </w:tc>
        <w:tc>
          <w:tcPr>
            <w:tcW w:w="825" w:type="dxa"/>
            <w:tcBorders>
              <w:top w:val="single" w:sz="4" w:space="0" w:color="auto"/>
              <w:left w:val="single" w:sz="4" w:space="0" w:color="auto"/>
              <w:bottom w:val="single" w:sz="4" w:space="0" w:color="auto"/>
              <w:right w:val="single" w:sz="4" w:space="0" w:color="auto"/>
            </w:tcBorders>
          </w:tcPr>
          <w:p w:rsidR="008C2EE5" w:rsidRDefault="008C2EE5">
            <w:pPr>
              <w:spacing w:after="0" w:line="240" w:lineRule="auto"/>
              <w:rPr>
                <w:rFonts w:ascii="Times New Roman" w:hAnsi="Times New Roman" w:cs="Times New Roman"/>
                <w:color w:val="000000"/>
                <w:sz w:val="24"/>
                <w:szCs w:val="24"/>
              </w:rPr>
            </w:pPr>
          </w:p>
          <w:p w:rsidR="008C2EE5" w:rsidRPr="00432756" w:rsidRDefault="008C2EE5">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C2EE5" w:rsidRPr="00432756" w:rsidRDefault="008C2EE5">
            <w:pPr>
              <w:spacing w:after="0" w:line="240" w:lineRule="auto"/>
              <w:jc w:val="center"/>
              <w:rPr>
                <w:rFonts w:ascii="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8C2EE5" w:rsidRPr="00432756" w:rsidRDefault="0037425C">
            <w:pPr>
              <w:spacing w:after="0" w:line="240" w:lineRule="auto"/>
              <w:ind w:left="-4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8C2EE5" w:rsidRPr="00432756" w:rsidRDefault="008C2EE5">
            <w:pPr>
              <w:spacing w:after="0" w:line="240" w:lineRule="auto"/>
              <w:ind w:left="-4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8C2EE5" w:rsidRPr="00432756" w:rsidRDefault="0037425C">
            <w:pPr>
              <w:spacing w:after="0" w:line="240" w:lineRule="auto"/>
              <w:ind w:left="-4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8C2EE5" w:rsidRPr="00432756" w:rsidRDefault="008C2EE5">
            <w:pPr>
              <w:spacing w:after="0" w:line="240" w:lineRule="auto"/>
              <w:ind w:left="-4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8C2EE5" w:rsidRPr="00432756" w:rsidRDefault="008C2EE5">
            <w:pPr>
              <w:spacing w:after="0" w:line="240" w:lineRule="auto"/>
              <w:ind w:left="-4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425" w:type="dxa"/>
            <w:tcBorders>
              <w:top w:val="single" w:sz="4" w:space="0" w:color="auto"/>
              <w:left w:val="single" w:sz="4" w:space="0" w:color="auto"/>
              <w:bottom w:val="single" w:sz="4" w:space="0" w:color="auto"/>
              <w:right w:val="single" w:sz="4" w:space="0" w:color="auto"/>
            </w:tcBorders>
            <w:vAlign w:val="center"/>
          </w:tcPr>
          <w:p w:rsidR="008C2EE5" w:rsidRPr="00432756" w:rsidRDefault="008C2EE5">
            <w:pPr>
              <w:spacing w:after="0" w:line="240" w:lineRule="auto"/>
              <w:jc w:val="center"/>
              <w:rPr>
                <w:rFonts w:ascii="Times New Roman" w:hAnsi="Times New Roman" w:cs="Times New Roman"/>
                <w:color w:val="000000"/>
                <w:sz w:val="24"/>
                <w:szCs w:val="24"/>
              </w:rPr>
            </w:pPr>
          </w:p>
        </w:tc>
      </w:tr>
      <w:tr w:rsidR="009D5803" w:rsidRPr="00432756" w:rsidTr="008C2EE5">
        <w:trPr>
          <w:trHeight w:val="1086"/>
        </w:trPr>
        <w:tc>
          <w:tcPr>
            <w:tcW w:w="427" w:type="dxa"/>
            <w:tcBorders>
              <w:top w:val="single" w:sz="4" w:space="0" w:color="auto"/>
              <w:left w:val="single" w:sz="4" w:space="0" w:color="auto"/>
              <w:bottom w:val="single" w:sz="4" w:space="0" w:color="auto"/>
              <w:right w:val="single" w:sz="4" w:space="0" w:color="auto"/>
            </w:tcBorders>
            <w:vAlign w:val="center"/>
          </w:tcPr>
          <w:p w:rsidR="009D5803" w:rsidRDefault="009D5803">
            <w:pPr>
              <w:spacing w:after="0"/>
              <w:ind w:right="-108"/>
              <w:rPr>
                <w:color w:val="000000"/>
                <w:sz w:val="24"/>
                <w:szCs w:val="24"/>
              </w:rPr>
            </w:pPr>
            <w:r>
              <w:rPr>
                <w:color w:val="000000"/>
                <w:sz w:val="24"/>
                <w:szCs w:val="24"/>
              </w:rPr>
              <w:t>6</w:t>
            </w:r>
          </w:p>
        </w:tc>
        <w:tc>
          <w:tcPr>
            <w:tcW w:w="2936" w:type="dxa"/>
            <w:tcBorders>
              <w:top w:val="single" w:sz="4" w:space="0" w:color="auto"/>
              <w:left w:val="single" w:sz="4" w:space="0" w:color="auto"/>
              <w:bottom w:val="single" w:sz="4" w:space="0" w:color="auto"/>
              <w:right w:val="single" w:sz="4" w:space="0" w:color="auto"/>
            </w:tcBorders>
            <w:vAlign w:val="center"/>
          </w:tcPr>
          <w:p w:rsidR="009D5803" w:rsidRDefault="009D5803" w:rsidP="0037425C">
            <w:pPr>
              <w:pStyle w:val="a4"/>
              <w:spacing w:after="0" w:line="240" w:lineRule="auto"/>
              <w:ind w:left="0"/>
              <w:jc w:val="both"/>
              <w:rPr>
                <w:rFonts w:ascii="Times New Roman" w:hAnsi="Times New Roman" w:cs="Times New Roman"/>
                <w:color w:val="000000"/>
                <w:sz w:val="24"/>
                <w:szCs w:val="24"/>
                <w:shd w:val="clear" w:color="auto" w:fill="FFFF00"/>
              </w:rPr>
            </w:pPr>
            <w:r>
              <w:rPr>
                <w:rFonts w:ascii="Times New Roman" w:hAnsi="Times New Roman" w:cs="Times New Roman"/>
                <w:color w:val="000000"/>
                <w:sz w:val="24"/>
                <w:szCs w:val="24"/>
              </w:rPr>
              <w:t>Строительство универсальной спортивной площадки в д</w:t>
            </w:r>
            <w:r w:rsidRPr="00F56CC1">
              <w:rPr>
                <w:rFonts w:ascii="Times New Roman" w:hAnsi="Times New Roman" w:cs="Times New Roman"/>
                <w:color w:val="000000"/>
                <w:sz w:val="24"/>
                <w:szCs w:val="24"/>
              </w:rPr>
              <w:t>._</w:t>
            </w:r>
            <w:r w:rsidR="0037425C" w:rsidRPr="00F56CC1">
              <w:rPr>
                <w:rFonts w:ascii="Times New Roman" w:hAnsi="Times New Roman" w:cs="Times New Roman"/>
                <w:color w:val="000000"/>
                <w:sz w:val="24"/>
                <w:szCs w:val="24"/>
              </w:rPr>
              <w:t xml:space="preserve">Малые Кайбицы </w:t>
            </w:r>
            <w:r w:rsidR="007124B2" w:rsidRPr="00F56CC1">
              <w:rPr>
                <w:rFonts w:ascii="Times New Roman" w:hAnsi="Times New Roman" w:cs="Times New Roman"/>
                <w:color w:val="000000"/>
                <w:sz w:val="24"/>
                <w:szCs w:val="24"/>
              </w:rPr>
              <w:t>(Тип___)</w:t>
            </w:r>
          </w:p>
          <w:p w:rsidR="007124B2" w:rsidRPr="00432756" w:rsidRDefault="007124B2" w:rsidP="009D5803">
            <w:pPr>
              <w:pStyle w:val="a4"/>
              <w:spacing w:after="0" w:line="240" w:lineRule="auto"/>
              <w:ind w:left="0"/>
              <w:jc w:val="both"/>
              <w:rPr>
                <w:rFonts w:ascii="Times New Roman" w:hAnsi="Times New Roman" w:cs="Times New Roman"/>
                <w:color w:val="000000"/>
                <w:sz w:val="24"/>
                <w:szCs w:val="24"/>
              </w:rPr>
            </w:pPr>
          </w:p>
        </w:tc>
        <w:tc>
          <w:tcPr>
            <w:tcW w:w="825" w:type="dxa"/>
            <w:tcBorders>
              <w:top w:val="single" w:sz="4" w:space="0" w:color="auto"/>
              <w:left w:val="single" w:sz="4" w:space="0" w:color="auto"/>
              <w:bottom w:val="single" w:sz="4" w:space="0" w:color="auto"/>
              <w:right w:val="single" w:sz="4" w:space="0" w:color="auto"/>
            </w:tcBorders>
          </w:tcPr>
          <w:p w:rsidR="009D5803" w:rsidRDefault="009D5803">
            <w:pPr>
              <w:spacing w:after="0" w:line="240" w:lineRule="auto"/>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D5803" w:rsidRPr="00432756" w:rsidRDefault="009D5803">
            <w:pPr>
              <w:spacing w:after="0" w:line="240" w:lineRule="auto"/>
              <w:jc w:val="center"/>
              <w:rPr>
                <w:rFonts w:ascii="Times New Roman" w:hAnsi="Times New Roman" w:cs="Times New Roman"/>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9D5803" w:rsidRDefault="0037425C">
            <w:pPr>
              <w:spacing w:after="0" w:line="240" w:lineRule="auto"/>
              <w:ind w:left="-4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9D5803" w:rsidRDefault="0037425C">
            <w:pPr>
              <w:spacing w:after="0" w:line="240" w:lineRule="auto"/>
              <w:ind w:left="-4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9D5803" w:rsidRDefault="0037425C">
            <w:pPr>
              <w:spacing w:after="0" w:line="240" w:lineRule="auto"/>
              <w:ind w:left="-4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9D5803" w:rsidRDefault="0037425C">
            <w:pPr>
              <w:spacing w:after="0" w:line="240" w:lineRule="auto"/>
              <w:ind w:left="-4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9D5803" w:rsidRDefault="0037425C">
            <w:pPr>
              <w:spacing w:after="0" w:line="240" w:lineRule="auto"/>
              <w:ind w:left="-48" w:right="-58"/>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425" w:type="dxa"/>
            <w:tcBorders>
              <w:top w:val="single" w:sz="4" w:space="0" w:color="auto"/>
              <w:left w:val="single" w:sz="4" w:space="0" w:color="auto"/>
              <w:bottom w:val="single" w:sz="4" w:space="0" w:color="auto"/>
              <w:right w:val="single" w:sz="4" w:space="0" w:color="auto"/>
            </w:tcBorders>
            <w:vAlign w:val="center"/>
          </w:tcPr>
          <w:p w:rsidR="009D5803" w:rsidRPr="00432756" w:rsidRDefault="009D5803">
            <w:pPr>
              <w:spacing w:after="0" w:line="240" w:lineRule="auto"/>
              <w:jc w:val="center"/>
              <w:rPr>
                <w:rFonts w:ascii="Times New Roman" w:hAnsi="Times New Roman" w:cs="Times New Roman"/>
                <w:color w:val="000000"/>
                <w:sz w:val="24"/>
                <w:szCs w:val="24"/>
              </w:rPr>
            </w:pPr>
          </w:p>
        </w:tc>
      </w:tr>
    </w:tbl>
    <w:p w:rsidR="00596C9A" w:rsidRPr="00432756" w:rsidRDefault="00596C9A" w:rsidP="00596C9A">
      <w:pPr>
        <w:spacing w:after="0" w:line="60" w:lineRule="atLeast"/>
        <w:contextualSpacing/>
        <w:rPr>
          <w:rFonts w:ascii="Times New Roman" w:eastAsia="Calibri" w:hAnsi="Times New Roman" w:cs="Times New Roman"/>
          <w:b/>
          <w:bCs/>
          <w:sz w:val="24"/>
          <w:szCs w:val="24"/>
          <w:u w:val="single"/>
        </w:rPr>
      </w:pPr>
    </w:p>
    <w:p w:rsidR="00596C9A" w:rsidRPr="00432756" w:rsidRDefault="00596C9A" w:rsidP="00596C9A">
      <w:pPr>
        <w:spacing w:after="200" w:line="60" w:lineRule="atLeast"/>
        <w:ind w:firstLine="1211"/>
        <w:contextualSpacing/>
        <w:jc w:val="center"/>
        <w:rPr>
          <w:rFonts w:ascii="Times New Roman" w:eastAsia="Calibri" w:hAnsi="Times New Roman" w:cs="Times New Roman"/>
          <w:b/>
          <w:bCs/>
          <w:sz w:val="24"/>
          <w:szCs w:val="24"/>
          <w:u w:val="single"/>
        </w:rPr>
      </w:pPr>
    </w:p>
    <w:p w:rsidR="00596C9A" w:rsidRPr="00432756" w:rsidRDefault="00596C9A" w:rsidP="00596C9A">
      <w:pPr>
        <w:spacing w:line="360" w:lineRule="auto"/>
        <w:jc w:val="center"/>
        <w:rPr>
          <w:rFonts w:ascii="Times New Roman" w:hAnsi="Times New Roman" w:cs="Times New Roman"/>
          <w:b/>
          <w:color w:val="000000"/>
          <w:sz w:val="24"/>
          <w:szCs w:val="24"/>
        </w:rPr>
      </w:pPr>
      <w:r w:rsidRPr="00432756">
        <w:rPr>
          <w:rFonts w:ascii="Times New Roman" w:hAnsi="Times New Roman" w:cs="Times New Roman"/>
          <w:b/>
          <w:color w:val="000000"/>
          <w:sz w:val="24"/>
          <w:szCs w:val="24"/>
        </w:rPr>
        <w:t>МЕРОПРИЯТИЯ ПРОГРАММЫ</w:t>
      </w:r>
    </w:p>
    <w:p w:rsidR="00596C9A" w:rsidRDefault="00596C9A" w:rsidP="00596C9A">
      <w:pPr>
        <w:spacing w:after="120"/>
        <w:ind w:firstLine="709"/>
        <w:rPr>
          <w:rFonts w:ascii="Times New Roman" w:hAnsi="Times New Roman" w:cs="Times New Roman"/>
          <w:sz w:val="24"/>
          <w:szCs w:val="24"/>
          <w:lang w:eastAsia="ar-SA"/>
        </w:rPr>
      </w:pPr>
      <w:r w:rsidRPr="00432756">
        <w:rPr>
          <w:rFonts w:ascii="Times New Roman" w:hAnsi="Times New Roman" w:cs="Times New Roman"/>
          <w:sz w:val="24"/>
          <w:szCs w:val="24"/>
        </w:rPr>
        <w:t>Таблица  - Мероприятия Программы (оценка финансовых потребностей и источники финансирования)</w:t>
      </w:r>
    </w:p>
    <w:tbl>
      <w:tblPr>
        <w:tblW w:w="10211"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52"/>
        <w:gridCol w:w="1418"/>
        <w:gridCol w:w="1276"/>
        <w:gridCol w:w="803"/>
        <w:gridCol w:w="850"/>
        <w:gridCol w:w="709"/>
        <w:gridCol w:w="709"/>
        <w:gridCol w:w="708"/>
        <w:gridCol w:w="886"/>
      </w:tblGrid>
      <w:tr w:rsidR="00596C9A" w:rsidRPr="00432756" w:rsidTr="002E646F">
        <w:trPr>
          <w:trHeight w:val="315"/>
          <w:tblHeader/>
        </w:trPr>
        <w:tc>
          <w:tcPr>
            <w:tcW w:w="2852" w:type="dxa"/>
            <w:vMerge w:val="restart"/>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rPr>
                <w:rFonts w:ascii="Times New Roman" w:hAnsi="Times New Roman" w:cs="Times New Roman"/>
                <w:sz w:val="24"/>
                <w:szCs w:val="24"/>
              </w:rPr>
            </w:pPr>
            <w:r w:rsidRPr="00432756">
              <w:rPr>
                <w:rFonts w:ascii="Times New Roman" w:hAnsi="Times New Roman" w:cs="Times New Roman"/>
                <w:sz w:val="24"/>
                <w:szCs w:val="24"/>
              </w:rPr>
              <w:t>Наименование мероприятия</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rPr>
                <w:rFonts w:ascii="Times New Roman" w:hAnsi="Times New Roman" w:cs="Times New Roman"/>
                <w:sz w:val="24"/>
                <w:szCs w:val="24"/>
              </w:rPr>
            </w:pPr>
            <w:r w:rsidRPr="00432756">
              <w:rPr>
                <w:rFonts w:ascii="Times New Roman" w:hAnsi="Times New Roman" w:cs="Times New Roman"/>
                <w:sz w:val="24"/>
                <w:szCs w:val="24"/>
              </w:rPr>
              <w:t>Источники финансиро     вания</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rPr>
                <w:rFonts w:ascii="Times New Roman" w:hAnsi="Times New Roman" w:cs="Times New Roman"/>
                <w:sz w:val="24"/>
                <w:szCs w:val="24"/>
              </w:rPr>
            </w:pPr>
            <w:r w:rsidRPr="00432756">
              <w:rPr>
                <w:rFonts w:ascii="Times New Roman" w:hAnsi="Times New Roman" w:cs="Times New Roman"/>
                <w:sz w:val="24"/>
                <w:szCs w:val="24"/>
              </w:rPr>
              <w:t>Стоимость выполнения, тыс. руб.</w:t>
            </w:r>
          </w:p>
        </w:tc>
        <w:tc>
          <w:tcPr>
            <w:tcW w:w="4665" w:type="dxa"/>
            <w:gridSpan w:val="6"/>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rPr>
                <w:rFonts w:ascii="Times New Roman" w:hAnsi="Times New Roman" w:cs="Times New Roman"/>
                <w:sz w:val="24"/>
                <w:szCs w:val="24"/>
              </w:rPr>
            </w:pPr>
            <w:r w:rsidRPr="00432756">
              <w:rPr>
                <w:rFonts w:ascii="Times New Roman" w:hAnsi="Times New Roman" w:cs="Times New Roman"/>
                <w:sz w:val="24"/>
                <w:szCs w:val="24"/>
              </w:rPr>
              <w:t>Финансовые потребности на  реализацию мероприятий, тыс.руб.</w:t>
            </w:r>
          </w:p>
        </w:tc>
      </w:tr>
      <w:tr w:rsidR="00596C9A" w:rsidRPr="00432756" w:rsidTr="002E646F">
        <w:trPr>
          <w:trHeight w:val="315"/>
          <w:tblHeader/>
        </w:trPr>
        <w:tc>
          <w:tcPr>
            <w:tcW w:w="2852" w:type="dxa"/>
            <w:vMerge/>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spacing w:after="0" w:line="240" w:lineRule="auto"/>
              <w:rPr>
                <w:rFonts w:ascii="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spacing w:after="0" w:line="240" w:lineRule="auto"/>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96C9A" w:rsidRPr="00432756" w:rsidRDefault="00596C9A">
            <w:pPr>
              <w:spacing w:after="0" w:line="240" w:lineRule="auto"/>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noWrap/>
            <w:vAlign w:val="center"/>
            <w:hideMark/>
          </w:tcPr>
          <w:p w:rsidR="00596C9A" w:rsidRPr="00432756" w:rsidRDefault="00596C9A">
            <w:pPr>
              <w:rPr>
                <w:rFonts w:ascii="Times New Roman" w:hAnsi="Times New Roman" w:cs="Times New Roman"/>
                <w:sz w:val="24"/>
                <w:szCs w:val="24"/>
              </w:rPr>
            </w:pPr>
            <w:r w:rsidRPr="00432756">
              <w:rPr>
                <w:rFonts w:ascii="Times New Roman" w:hAnsi="Times New Roman" w:cs="Times New Roman"/>
                <w:sz w:val="24"/>
                <w:szCs w:val="24"/>
              </w:rPr>
              <w:t>2017</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596C9A" w:rsidRPr="00432756" w:rsidRDefault="00596C9A">
            <w:pPr>
              <w:rPr>
                <w:rFonts w:ascii="Times New Roman" w:hAnsi="Times New Roman" w:cs="Times New Roman"/>
                <w:sz w:val="24"/>
                <w:szCs w:val="24"/>
              </w:rPr>
            </w:pPr>
            <w:r w:rsidRPr="00432756">
              <w:rPr>
                <w:rFonts w:ascii="Times New Roman" w:hAnsi="Times New Roman" w:cs="Times New Roman"/>
                <w:sz w:val="24"/>
                <w:szCs w:val="24"/>
              </w:rPr>
              <w:t>2018</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596C9A" w:rsidRPr="00432756" w:rsidRDefault="00596C9A">
            <w:pPr>
              <w:rPr>
                <w:rFonts w:ascii="Times New Roman" w:hAnsi="Times New Roman" w:cs="Times New Roman"/>
                <w:sz w:val="24"/>
                <w:szCs w:val="24"/>
              </w:rPr>
            </w:pPr>
            <w:r w:rsidRPr="00432756">
              <w:rPr>
                <w:rFonts w:ascii="Times New Roman" w:hAnsi="Times New Roman" w:cs="Times New Roman"/>
                <w:sz w:val="24"/>
                <w:szCs w:val="24"/>
              </w:rPr>
              <w:t>2019</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596C9A" w:rsidRPr="00432756" w:rsidRDefault="00596C9A">
            <w:pPr>
              <w:rPr>
                <w:rFonts w:ascii="Times New Roman" w:hAnsi="Times New Roman" w:cs="Times New Roman"/>
                <w:sz w:val="24"/>
                <w:szCs w:val="24"/>
              </w:rPr>
            </w:pPr>
            <w:r w:rsidRPr="00432756">
              <w:rPr>
                <w:rFonts w:ascii="Times New Roman" w:hAnsi="Times New Roman" w:cs="Times New Roman"/>
                <w:sz w:val="24"/>
                <w:szCs w:val="24"/>
              </w:rPr>
              <w:t>2020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596C9A" w:rsidRPr="00432756" w:rsidRDefault="00596C9A">
            <w:pPr>
              <w:rPr>
                <w:rFonts w:ascii="Times New Roman" w:hAnsi="Times New Roman" w:cs="Times New Roman"/>
                <w:sz w:val="24"/>
                <w:szCs w:val="24"/>
              </w:rPr>
            </w:pPr>
            <w:r w:rsidRPr="00432756">
              <w:rPr>
                <w:rFonts w:ascii="Times New Roman" w:hAnsi="Times New Roman" w:cs="Times New Roman"/>
                <w:sz w:val="24"/>
                <w:szCs w:val="24"/>
              </w:rPr>
              <w:t>2021</w:t>
            </w:r>
          </w:p>
        </w:tc>
        <w:tc>
          <w:tcPr>
            <w:tcW w:w="886" w:type="dxa"/>
            <w:tcBorders>
              <w:top w:val="single" w:sz="4" w:space="0" w:color="auto"/>
              <w:left w:val="single" w:sz="4" w:space="0" w:color="auto"/>
              <w:bottom w:val="single" w:sz="4" w:space="0" w:color="auto"/>
              <w:right w:val="single" w:sz="4" w:space="0" w:color="auto"/>
            </w:tcBorders>
            <w:noWrap/>
            <w:vAlign w:val="center"/>
            <w:hideMark/>
          </w:tcPr>
          <w:p w:rsidR="00596C9A" w:rsidRPr="00432756" w:rsidRDefault="00596C9A">
            <w:pPr>
              <w:rPr>
                <w:rFonts w:ascii="Times New Roman" w:hAnsi="Times New Roman" w:cs="Times New Roman"/>
                <w:sz w:val="24"/>
                <w:szCs w:val="24"/>
              </w:rPr>
            </w:pPr>
            <w:r w:rsidRPr="00432756">
              <w:rPr>
                <w:rFonts w:ascii="Times New Roman" w:hAnsi="Times New Roman" w:cs="Times New Roman"/>
                <w:sz w:val="24"/>
                <w:szCs w:val="24"/>
              </w:rPr>
              <w:t>2022-2035</w:t>
            </w:r>
          </w:p>
        </w:tc>
      </w:tr>
      <w:tr w:rsidR="004C5AD8" w:rsidRPr="00432756" w:rsidTr="009D5803">
        <w:trPr>
          <w:trHeight w:val="93"/>
        </w:trPr>
        <w:tc>
          <w:tcPr>
            <w:tcW w:w="2852" w:type="dxa"/>
            <w:tcBorders>
              <w:top w:val="single" w:sz="4" w:space="0" w:color="auto"/>
              <w:left w:val="single" w:sz="4" w:space="0" w:color="auto"/>
              <w:bottom w:val="single" w:sz="4" w:space="0" w:color="auto"/>
              <w:right w:val="single" w:sz="4" w:space="0" w:color="auto"/>
            </w:tcBorders>
            <w:vAlign w:val="center"/>
          </w:tcPr>
          <w:p w:rsidR="004C5AD8" w:rsidRPr="00432756" w:rsidRDefault="004C5AD8" w:rsidP="009D5803">
            <w:pPr>
              <w:pStyle w:val="a4"/>
              <w:spacing w:after="0" w:line="240" w:lineRule="auto"/>
              <w:ind w:left="0"/>
              <w:jc w:val="both"/>
              <w:rPr>
                <w:rFonts w:ascii="Times New Roman" w:hAnsi="Times New Roman" w:cs="Times New Roman"/>
                <w:color w:val="000000"/>
                <w:sz w:val="24"/>
                <w:szCs w:val="24"/>
              </w:rPr>
            </w:pPr>
            <w:r w:rsidRPr="00432756">
              <w:rPr>
                <w:rFonts w:ascii="Times New Roman" w:hAnsi="Times New Roman" w:cs="Times New Roman"/>
                <w:color w:val="000000"/>
                <w:sz w:val="24"/>
                <w:szCs w:val="24"/>
              </w:rPr>
              <w:t xml:space="preserve">Капитальный ремонт ДОУ в с. </w:t>
            </w:r>
          </w:p>
        </w:tc>
        <w:tc>
          <w:tcPr>
            <w:tcW w:w="1418" w:type="dxa"/>
            <w:tcBorders>
              <w:top w:val="single" w:sz="4" w:space="0" w:color="auto"/>
              <w:left w:val="single" w:sz="4" w:space="0" w:color="auto"/>
              <w:bottom w:val="single" w:sz="4" w:space="0" w:color="auto"/>
              <w:right w:val="single" w:sz="4" w:space="0" w:color="auto"/>
            </w:tcBorders>
            <w:vAlign w:val="center"/>
            <w:hideMark/>
          </w:tcPr>
          <w:p w:rsidR="004C5AD8" w:rsidRPr="00432756" w:rsidRDefault="004C5AD8">
            <w:pPr>
              <w:rPr>
                <w:rFonts w:ascii="Times New Roman" w:hAnsi="Times New Roman" w:cs="Times New Roman"/>
                <w:sz w:val="24"/>
                <w:szCs w:val="24"/>
              </w:rPr>
            </w:pPr>
            <w:r w:rsidRPr="00432756">
              <w:rPr>
                <w:rFonts w:ascii="Times New Roman" w:hAnsi="Times New Roman" w:cs="Times New Roman"/>
                <w:sz w:val="24"/>
                <w:szCs w:val="24"/>
              </w:rPr>
              <w:t xml:space="preserve">Консолидированный Бюджет </w:t>
            </w:r>
          </w:p>
        </w:tc>
        <w:tc>
          <w:tcPr>
            <w:tcW w:w="1276" w:type="dxa"/>
            <w:tcBorders>
              <w:top w:val="single" w:sz="4" w:space="0" w:color="auto"/>
              <w:left w:val="single" w:sz="4" w:space="0" w:color="auto"/>
              <w:bottom w:val="single" w:sz="4" w:space="0" w:color="auto"/>
              <w:right w:val="single" w:sz="4" w:space="0" w:color="auto"/>
            </w:tcBorders>
            <w:vAlign w:val="center"/>
          </w:tcPr>
          <w:p w:rsidR="004C5AD8" w:rsidRPr="00432756" w:rsidRDefault="004C5AD8">
            <w:pPr>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noWrap/>
            <w:vAlign w:val="center"/>
          </w:tcPr>
          <w:p w:rsidR="004C5AD8" w:rsidRPr="00432756" w:rsidRDefault="004C5AD8">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4C5AD8" w:rsidRPr="002E646F" w:rsidRDefault="004C5AD8">
            <w:pP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4C5AD8" w:rsidRPr="00432756" w:rsidRDefault="004C5AD8">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4C5AD8" w:rsidRPr="00432756" w:rsidRDefault="004C5AD8">
            <w:pP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4C5AD8" w:rsidRPr="00432756" w:rsidRDefault="004C5AD8">
            <w:pPr>
              <w:rPr>
                <w:rFonts w:ascii="Times New Roman" w:hAnsi="Times New Roman" w:cs="Times New Roman"/>
                <w:sz w:val="24"/>
                <w:szCs w:val="24"/>
              </w:rPr>
            </w:pPr>
          </w:p>
        </w:tc>
        <w:tc>
          <w:tcPr>
            <w:tcW w:w="886" w:type="dxa"/>
            <w:tcBorders>
              <w:top w:val="single" w:sz="4" w:space="0" w:color="auto"/>
              <w:left w:val="single" w:sz="4" w:space="0" w:color="auto"/>
              <w:bottom w:val="single" w:sz="4" w:space="0" w:color="auto"/>
              <w:right w:val="single" w:sz="4" w:space="0" w:color="auto"/>
            </w:tcBorders>
            <w:noWrap/>
            <w:vAlign w:val="center"/>
          </w:tcPr>
          <w:p w:rsidR="004C5AD8" w:rsidRPr="00432756" w:rsidRDefault="004C5AD8">
            <w:pPr>
              <w:rPr>
                <w:rFonts w:ascii="Times New Roman" w:hAnsi="Times New Roman" w:cs="Times New Roman"/>
                <w:sz w:val="24"/>
                <w:szCs w:val="24"/>
              </w:rPr>
            </w:pPr>
          </w:p>
        </w:tc>
      </w:tr>
      <w:tr w:rsidR="004C5AD8" w:rsidRPr="00432756" w:rsidTr="002E646F">
        <w:trPr>
          <w:trHeight w:val="93"/>
        </w:trPr>
        <w:tc>
          <w:tcPr>
            <w:tcW w:w="2852" w:type="dxa"/>
            <w:tcBorders>
              <w:top w:val="single" w:sz="4" w:space="0" w:color="auto"/>
              <w:left w:val="single" w:sz="4" w:space="0" w:color="auto"/>
              <w:bottom w:val="single" w:sz="4" w:space="0" w:color="auto"/>
              <w:right w:val="single" w:sz="4" w:space="0" w:color="auto"/>
            </w:tcBorders>
            <w:vAlign w:val="center"/>
          </w:tcPr>
          <w:p w:rsidR="004C5AD8" w:rsidRPr="00432756" w:rsidRDefault="001E5A27" w:rsidP="009D5803">
            <w:pPr>
              <w:pStyle w:val="a4"/>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Строительство блочно-модульного магазина в с. </w:t>
            </w:r>
          </w:p>
        </w:tc>
        <w:tc>
          <w:tcPr>
            <w:tcW w:w="1418" w:type="dxa"/>
            <w:tcBorders>
              <w:top w:val="single" w:sz="4" w:space="0" w:color="auto"/>
              <w:left w:val="single" w:sz="4" w:space="0" w:color="auto"/>
              <w:bottom w:val="single" w:sz="4" w:space="0" w:color="auto"/>
              <w:right w:val="single" w:sz="4" w:space="0" w:color="auto"/>
            </w:tcBorders>
            <w:vAlign w:val="center"/>
          </w:tcPr>
          <w:p w:rsidR="004C5AD8" w:rsidRPr="00432756" w:rsidRDefault="004C5AD8">
            <w:pPr>
              <w:rPr>
                <w:rFonts w:ascii="Times New Roman" w:hAnsi="Times New Roman" w:cs="Times New Roman"/>
                <w:sz w:val="24"/>
                <w:szCs w:val="24"/>
              </w:rPr>
            </w:pPr>
            <w:r w:rsidRPr="00432756">
              <w:rPr>
                <w:rFonts w:ascii="Times New Roman" w:hAnsi="Times New Roman" w:cs="Times New Roman"/>
                <w:sz w:val="24"/>
                <w:szCs w:val="24"/>
              </w:rPr>
              <w:t>Консолидированный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4C5AD8" w:rsidRPr="00432756" w:rsidRDefault="004C5AD8">
            <w:pPr>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noWrap/>
            <w:vAlign w:val="center"/>
          </w:tcPr>
          <w:p w:rsidR="004C5AD8" w:rsidRPr="002E646F" w:rsidRDefault="004C5AD8">
            <w:pP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4C5AD8" w:rsidRPr="00432756" w:rsidRDefault="004C5AD8">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4C5AD8" w:rsidRPr="00432756" w:rsidRDefault="004C5AD8">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4C5AD8" w:rsidRPr="00432756" w:rsidRDefault="004C5AD8">
            <w:pP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4C5AD8" w:rsidRPr="00432756" w:rsidRDefault="004C5AD8">
            <w:pPr>
              <w:rPr>
                <w:rFonts w:ascii="Times New Roman" w:hAnsi="Times New Roman" w:cs="Times New Roman"/>
                <w:sz w:val="24"/>
                <w:szCs w:val="24"/>
              </w:rPr>
            </w:pPr>
          </w:p>
        </w:tc>
        <w:tc>
          <w:tcPr>
            <w:tcW w:w="886" w:type="dxa"/>
            <w:tcBorders>
              <w:top w:val="single" w:sz="4" w:space="0" w:color="auto"/>
              <w:left w:val="single" w:sz="4" w:space="0" w:color="auto"/>
              <w:bottom w:val="single" w:sz="4" w:space="0" w:color="auto"/>
              <w:right w:val="single" w:sz="4" w:space="0" w:color="auto"/>
            </w:tcBorders>
            <w:noWrap/>
            <w:vAlign w:val="center"/>
          </w:tcPr>
          <w:p w:rsidR="004C5AD8" w:rsidRPr="00432756" w:rsidRDefault="004C5AD8">
            <w:pPr>
              <w:rPr>
                <w:rFonts w:ascii="Times New Roman" w:hAnsi="Times New Roman" w:cs="Times New Roman"/>
                <w:sz w:val="24"/>
                <w:szCs w:val="24"/>
              </w:rPr>
            </w:pPr>
          </w:p>
        </w:tc>
      </w:tr>
      <w:tr w:rsidR="004C5AD8" w:rsidRPr="00432756" w:rsidTr="002E646F">
        <w:trPr>
          <w:trHeight w:val="93"/>
        </w:trPr>
        <w:tc>
          <w:tcPr>
            <w:tcW w:w="2852" w:type="dxa"/>
            <w:tcBorders>
              <w:top w:val="single" w:sz="4" w:space="0" w:color="auto"/>
              <w:left w:val="single" w:sz="4" w:space="0" w:color="auto"/>
              <w:bottom w:val="single" w:sz="4" w:space="0" w:color="auto"/>
              <w:right w:val="single" w:sz="4" w:space="0" w:color="auto"/>
            </w:tcBorders>
            <w:vAlign w:val="center"/>
          </w:tcPr>
          <w:p w:rsidR="004C5AD8" w:rsidRPr="00432756" w:rsidRDefault="009D5803" w:rsidP="008C2FCE">
            <w:pPr>
              <w:pStyle w:val="a4"/>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4C5AD8" w:rsidRPr="00432756" w:rsidRDefault="004C5AD8">
            <w:pPr>
              <w:rPr>
                <w:rFonts w:ascii="Times New Roman" w:hAnsi="Times New Roman" w:cs="Times New Roman"/>
                <w:sz w:val="24"/>
                <w:szCs w:val="24"/>
              </w:rPr>
            </w:pPr>
            <w:r w:rsidRPr="00432756">
              <w:rPr>
                <w:rFonts w:ascii="Times New Roman" w:hAnsi="Times New Roman" w:cs="Times New Roman"/>
                <w:sz w:val="24"/>
                <w:szCs w:val="24"/>
              </w:rPr>
              <w:t>Консолидированный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4C5AD8" w:rsidRPr="00432756" w:rsidRDefault="004C5AD8">
            <w:pPr>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noWrap/>
            <w:vAlign w:val="center"/>
          </w:tcPr>
          <w:p w:rsidR="004C5AD8" w:rsidRPr="00432756" w:rsidRDefault="004C5AD8">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4C5AD8" w:rsidRPr="00432756" w:rsidRDefault="004C5AD8">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4C5AD8" w:rsidRPr="00432756" w:rsidRDefault="004C5AD8">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4C5AD8" w:rsidRPr="00432756" w:rsidRDefault="004C5AD8">
            <w:pP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4C5AD8" w:rsidRPr="00432756" w:rsidRDefault="004C5AD8">
            <w:pPr>
              <w:rPr>
                <w:rFonts w:ascii="Times New Roman" w:hAnsi="Times New Roman" w:cs="Times New Roman"/>
                <w:sz w:val="24"/>
                <w:szCs w:val="24"/>
              </w:rPr>
            </w:pPr>
          </w:p>
        </w:tc>
        <w:tc>
          <w:tcPr>
            <w:tcW w:w="886" w:type="dxa"/>
            <w:tcBorders>
              <w:top w:val="single" w:sz="4" w:space="0" w:color="auto"/>
              <w:left w:val="single" w:sz="4" w:space="0" w:color="auto"/>
              <w:bottom w:val="single" w:sz="4" w:space="0" w:color="auto"/>
              <w:right w:val="single" w:sz="4" w:space="0" w:color="auto"/>
            </w:tcBorders>
            <w:noWrap/>
            <w:vAlign w:val="center"/>
          </w:tcPr>
          <w:p w:rsidR="004C5AD8" w:rsidRPr="00432756" w:rsidRDefault="004C5AD8">
            <w:pPr>
              <w:rPr>
                <w:rFonts w:ascii="Times New Roman" w:hAnsi="Times New Roman" w:cs="Times New Roman"/>
                <w:sz w:val="24"/>
                <w:szCs w:val="24"/>
              </w:rPr>
            </w:pPr>
          </w:p>
        </w:tc>
      </w:tr>
      <w:tr w:rsidR="004C5AD8" w:rsidRPr="00432756" w:rsidTr="002E646F">
        <w:trPr>
          <w:trHeight w:val="93"/>
        </w:trPr>
        <w:tc>
          <w:tcPr>
            <w:tcW w:w="2852" w:type="dxa"/>
            <w:tcBorders>
              <w:top w:val="single" w:sz="4" w:space="0" w:color="auto"/>
              <w:left w:val="single" w:sz="4" w:space="0" w:color="auto"/>
              <w:bottom w:val="single" w:sz="4" w:space="0" w:color="auto"/>
              <w:right w:val="single" w:sz="4" w:space="0" w:color="auto"/>
            </w:tcBorders>
            <w:vAlign w:val="center"/>
          </w:tcPr>
          <w:p w:rsidR="004C5AD8" w:rsidRPr="00432756" w:rsidRDefault="009D5803" w:rsidP="008C2FCE">
            <w:pPr>
              <w:pStyle w:val="a4"/>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p>
        </w:tc>
        <w:tc>
          <w:tcPr>
            <w:tcW w:w="1418" w:type="dxa"/>
            <w:tcBorders>
              <w:top w:val="single" w:sz="4" w:space="0" w:color="auto"/>
              <w:left w:val="single" w:sz="4" w:space="0" w:color="auto"/>
              <w:bottom w:val="single" w:sz="4" w:space="0" w:color="auto"/>
              <w:right w:val="single" w:sz="4" w:space="0" w:color="auto"/>
            </w:tcBorders>
            <w:vAlign w:val="center"/>
          </w:tcPr>
          <w:p w:rsidR="004C5AD8" w:rsidRPr="00432756" w:rsidRDefault="004C5AD8">
            <w:pPr>
              <w:rPr>
                <w:rFonts w:ascii="Times New Roman" w:hAnsi="Times New Roman" w:cs="Times New Roman"/>
                <w:sz w:val="24"/>
                <w:szCs w:val="24"/>
              </w:rPr>
            </w:pPr>
            <w:r w:rsidRPr="00432756">
              <w:rPr>
                <w:rFonts w:ascii="Times New Roman" w:hAnsi="Times New Roman" w:cs="Times New Roman"/>
                <w:sz w:val="24"/>
                <w:szCs w:val="24"/>
              </w:rPr>
              <w:t>Консолидированный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4C5AD8" w:rsidRPr="00432756" w:rsidRDefault="004C5AD8">
            <w:pPr>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noWrap/>
            <w:vAlign w:val="center"/>
          </w:tcPr>
          <w:p w:rsidR="004C5AD8" w:rsidRPr="00432756" w:rsidRDefault="004C5AD8">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4C5AD8" w:rsidRPr="00432756" w:rsidRDefault="004C5AD8">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4C5AD8" w:rsidRPr="00432756" w:rsidRDefault="004C5AD8">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4C5AD8" w:rsidRPr="00432756" w:rsidRDefault="004C5AD8">
            <w:pP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4C5AD8" w:rsidRPr="00432756" w:rsidRDefault="004C5AD8">
            <w:pPr>
              <w:rPr>
                <w:rFonts w:ascii="Times New Roman" w:hAnsi="Times New Roman" w:cs="Times New Roman"/>
                <w:sz w:val="24"/>
                <w:szCs w:val="24"/>
              </w:rPr>
            </w:pPr>
          </w:p>
        </w:tc>
        <w:tc>
          <w:tcPr>
            <w:tcW w:w="886" w:type="dxa"/>
            <w:tcBorders>
              <w:top w:val="single" w:sz="4" w:space="0" w:color="auto"/>
              <w:left w:val="single" w:sz="4" w:space="0" w:color="auto"/>
              <w:bottom w:val="single" w:sz="4" w:space="0" w:color="auto"/>
              <w:right w:val="single" w:sz="4" w:space="0" w:color="auto"/>
            </w:tcBorders>
            <w:noWrap/>
            <w:vAlign w:val="center"/>
          </w:tcPr>
          <w:p w:rsidR="004C5AD8" w:rsidRPr="00432756" w:rsidRDefault="004C5AD8">
            <w:pPr>
              <w:rPr>
                <w:rFonts w:ascii="Times New Roman" w:hAnsi="Times New Roman" w:cs="Times New Roman"/>
                <w:sz w:val="24"/>
                <w:szCs w:val="24"/>
              </w:rPr>
            </w:pPr>
          </w:p>
        </w:tc>
      </w:tr>
      <w:tr w:rsidR="008C2EE5" w:rsidRPr="00432756" w:rsidTr="002E646F">
        <w:trPr>
          <w:trHeight w:val="93"/>
        </w:trPr>
        <w:tc>
          <w:tcPr>
            <w:tcW w:w="2852" w:type="dxa"/>
            <w:tcBorders>
              <w:top w:val="single" w:sz="4" w:space="0" w:color="auto"/>
              <w:left w:val="single" w:sz="4" w:space="0" w:color="auto"/>
              <w:bottom w:val="single" w:sz="4" w:space="0" w:color="auto"/>
              <w:right w:val="single" w:sz="4" w:space="0" w:color="auto"/>
            </w:tcBorders>
            <w:vAlign w:val="center"/>
          </w:tcPr>
          <w:p w:rsidR="008C2EE5" w:rsidRPr="00432756" w:rsidRDefault="009D5803" w:rsidP="008C2FCE">
            <w:pPr>
              <w:pStyle w:val="a4"/>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8C2EE5" w:rsidRPr="00432756" w:rsidRDefault="008C2EE5">
            <w:pPr>
              <w:rPr>
                <w:rFonts w:ascii="Times New Roman" w:hAnsi="Times New Roman" w:cs="Times New Roman"/>
                <w:sz w:val="24"/>
                <w:szCs w:val="24"/>
              </w:rPr>
            </w:pPr>
            <w:r w:rsidRPr="00432756">
              <w:rPr>
                <w:rFonts w:ascii="Times New Roman" w:hAnsi="Times New Roman" w:cs="Times New Roman"/>
                <w:sz w:val="24"/>
                <w:szCs w:val="24"/>
              </w:rPr>
              <w:t>Консолидированный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8C2EE5" w:rsidRDefault="008C2EE5">
            <w:pPr>
              <w:rPr>
                <w:rFonts w:ascii="Times New Roman" w:hAnsi="Times New Roman" w:cs="Times New Roman"/>
                <w:sz w:val="24"/>
                <w:szCs w:val="24"/>
              </w:rPr>
            </w:pPr>
          </w:p>
        </w:tc>
        <w:tc>
          <w:tcPr>
            <w:tcW w:w="803" w:type="dxa"/>
            <w:tcBorders>
              <w:top w:val="single" w:sz="4" w:space="0" w:color="auto"/>
              <w:left w:val="single" w:sz="4" w:space="0" w:color="auto"/>
              <w:bottom w:val="single" w:sz="4" w:space="0" w:color="auto"/>
              <w:right w:val="single" w:sz="4" w:space="0" w:color="auto"/>
            </w:tcBorders>
            <w:noWrap/>
            <w:vAlign w:val="center"/>
          </w:tcPr>
          <w:p w:rsidR="008C2EE5" w:rsidRPr="00432756" w:rsidRDefault="008C2EE5">
            <w:pP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8C2EE5" w:rsidRPr="00432756" w:rsidRDefault="008C2EE5">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8C2EE5" w:rsidRPr="00432756" w:rsidRDefault="008C2EE5">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8C2EE5" w:rsidRPr="00432756" w:rsidRDefault="008C2EE5">
            <w:pP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8C2EE5" w:rsidRPr="00432756" w:rsidRDefault="008C2EE5">
            <w:pPr>
              <w:rPr>
                <w:rFonts w:ascii="Times New Roman" w:hAnsi="Times New Roman" w:cs="Times New Roman"/>
                <w:sz w:val="24"/>
                <w:szCs w:val="24"/>
              </w:rPr>
            </w:pPr>
          </w:p>
        </w:tc>
        <w:tc>
          <w:tcPr>
            <w:tcW w:w="886" w:type="dxa"/>
            <w:tcBorders>
              <w:top w:val="single" w:sz="4" w:space="0" w:color="auto"/>
              <w:left w:val="single" w:sz="4" w:space="0" w:color="auto"/>
              <w:bottom w:val="single" w:sz="4" w:space="0" w:color="auto"/>
              <w:right w:val="single" w:sz="4" w:space="0" w:color="auto"/>
            </w:tcBorders>
            <w:noWrap/>
            <w:vAlign w:val="center"/>
          </w:tcPr>
          <w:p w:rsidR="008C2EE5" w:rsidRDefault="008C2EE5">
            <w:pPr>
              <w:rPr>
                <w:rFonts w:ascii="Times New Roman" w:hAnsi="Times New Roman" w:cs="Times New Roman"/>
                <w:sz w:val="24"/>
                <w:szCs w:val="24"/>
              </w:rPr>
            </w:pPr>
          </w:p>
        </w:tc>
      </w:tr>
    </w:tbl>
    <w:p w:rsidR="004D3CD2" w:rsidRPr="00432756" w:rsidRDefault="004D3CD2" w:rsidP="00C0029B">
      <w:pPr>
        <w:spacing w:after="200" w:line="60" w:lineRule="atLeast"/>
        <w:contextualSpacing/>
        <w:rPr>
          <w:rFonts w:ascii="Times New Roman" w:eastAsia="Calibri" w:hAnsi="Times New Roman" w:cs="Times New Roman"/>
          <w:b/>
          <w:bCs/>
          <w:sz w:val="24"/>
          <w:szCs w:val="24"/>
          <w:u w:val="single"/>
        </w:rPr>
      </w:pPr>
    </w:p>
    <w:p w:rsidR="00596C9A" w:rsidRPr="00432756" w:rsidRDefault="00596C9A" w:rsidP="00C0029B">
      <w:pPr>
        <w:spacing w:after="200" w:line="60" w:lineRule="atLeast"/>
        <w:contextualSpacing/>
        <w:rPr>
          <w:rFonts w:ascii="Times New Roman" w:eastAsia="Calibri" w:hAnsi="Times New Roman" w:cs="Times New Roman"/>
          <w:b/>
          <w:bCs/>
          <w:sz w:val="24"/>
          <w:szCs w:val="24"/>
          <w:u w:val="single"/>
        </w:rPr>
      </w:pPr>
      <w:r w:rsidRPr="00432756">
        <w:rPr>
          <w:rFonts w:ascii="Times New Roman" w:eastAsia="Calibri" w:hAnsi="Times New Roman" w:cs="Times New Roman"/>
          <w:b/>
          <w:bCs/>
          <w:sz w:val="24"/>
          <w:szCs w:val="24"/>
          <w:u w:val="single"/>
        </w:rPr>
        <w:t>4.Оценка эффективности мероприятий Программы.</w:t>
      </w:r>
    </w:p>
    <w:p w:rsidR="00596C9A" w:rsidRPr="00432756" w:rsidRDefault="00596C9A" w:rsidP="00596C9A">
      <w:pPr>
        <w:spacing w:after="200" w:line="60" w:lineRule="atLeast"/>
        <w:ind w:firstLine="1211"/>
        <w:contextualSpacing/>
        <w:jc w:val="center"/>
        <w:rPr>
          <w:rFonts w:ascii="Times New Roman" w:eastAsia="Calibri" w:hAnsi="Times New Roman" w:cs="Times New Roman"/>
          <w:b/>
          <w:bCs/>
          <w:sz w:val="24"/>
          <w:szCs w:val="24"/>
          <w:u w:val="single"/>
        </w:rPr>
      </w:pPr>
    </w:p>
    <w:p w:rsidR="00596C9A" w:rsidRPr="00432756" w:rsidRDefault="00596C9A" w:rsidP="001F465E">
      <w:pPr>
        <w:pStyle w:val="2"/>
        <w:spacing w:after="0" w:line="240" w:lineRule="auto"/>
        <w:ind w:left="0" w:firstLine="1211"/>
        <w:jc w:val="both"/>
        <w:rPr>
          <w:rFonts w:ascii="Times New Roman" w:hAnsi="Times New Roman" w:cs="Times New Roman"/>
          <w:sz w:val="24"/>
          <w:szCs w:val="24"/>
        </w:rPr>
      </w:pPr>
      <w:r w:rsidRPr="00432756">
        <w:rPr>
          <w:rFonts w:ascii="Times New Roman" w:hAnsi="Times New Roman" w:cs="Times New Roman"/>
          <w:sz w:val="24"/>
          <w:szCs w:val="24"/>
        </w:rPr>
        <w:t>Программа комплексного развития предусматривает выполнение комплекса мероприятий, которые обеспечат положительный эффект в разв</w:t>
      </w:r>
      <w:r w:rsidR="004D3CD2" w:rsidRPr="00432756">
        <w:rPr>
          <w:rFonts w:ascii="Times New Roman" w:hAnsi="Times New Roman" w:cs="Times New Roman"/>
          <w:sz w:val="24"/>
          <w:szCs w:val="24"/>
        </w:rPr>
        <w:t>итии социальной инфраструктуры П</w:t>
      </w:r>
      <w:r w:rsidRPr="00432756">
        <w:rPr>
          <w:rFonts w:ascii="Times New Roman" w:hAnsi="Times New Roman" w:cs="Times New Roman"/>
          <w:sz w:val="24"/>
          <w:szCs w:val="24"/>
        </w:rPr>
        <w:t xml:space="preserve">оселения. При развитой социальной инфраструктуре муниципальное образование </w:t>
      </w:r>
      <w:r w:rsidR="007124B2">
        <w:rPr>
          <w:rFonts w:ascii="Times New Roman" w:hAnsi="Times New Roman" w:cs="Times New Roman"/>
          <w:sz w:val="24"/>
          <w:szCs w:val="24"/>
        </w:rPr>
        <w:t>является</w:t>
      </w:r>
      <w:r w:rsidRPr="00432756">
        <w:rPr>
          <w:rFonts w:ascii="Times New Roman" w:hAnsi="Times New Roman" w:cs="Times New Roman"/>
          <w:sz w:val="24"/>
          <w:szCs w:val="24"/>
        </w:rPr>
        <w:t xml:space="preserve"> привлекатель</w:t>
      </w:r>
      <w:r w:rsidR="007124B2">
        <w:rPr>
          <w:rFonts w:ascii="Times New Roman" w:hAnsi="Times New Roman" w:cs="Times New Roman"/>
          <w:sz w:val="24"/>
          <w:szCs w:val="24"/>
        </w:rPr>
        <w:t>ным</w:t>
      </w:r>
      <w:r w:rsidRPr="00432756">
        <w:rPr>
          <w:rFonts w:ascii="Times New Roman" w:hAnsi="Times New Roman" w:cs="Times New Roman"/>
          <w:sz w:val="24"/>
          <w:szCs w:val="24"/>
        </w:rPr>
        <w:t xml:space="preserve"> для </w:t>
      </w:r>
      <w:r w:rsidR="007124B2">
        <w:rPr>
          <w:rFonts w:ascii="Times New Roman" w:hAnsi="Times New Roman" w:cs="Times New Roman"/>
          <w:sz w:val="24"/>
          <w:szCs w:val="24"/>
        </w:rPr>
        <w:t xml:space="preserve">ведения </w:t>
      </w:r>
      <w:r w:rsidRPr="00432756">
        <w:rPr>
          <w:rFonts w:ascii="Times New Roman" w:hAnsi="Times New Roman" w:cs="Times New Roman"/>
          <w:sz w:val="24"/>
          <w:szCs w:val="24"/>
        </w:rPr>
        <w:t>бизнеса. В этом случае реализация предлагаемой программы определяет наличие основных положительных эффектов: бюджетного, коммерческого, социального.</w:t>
      </w:r>
    </w:p>
    <w:p w:rsidR="00596C9A" w:rsidRPr="00432756" w:rsidRDefault="00596C9A" w:rsidP="001F465E">
      <w:pPr>
        <w:pStyle w:val="2"/>
        <w:spacing w:after="0" w:line="240" w:lineRule="auto"/>
        <w:ind w:left="0" w:firstLine="1211"/>
        <w:jc w:val="both"/>
        <w:rPr>
          <w:rFonts w:ascii="Times New Roman" w:hAnsi="Times New Roman" w:cs="Times New Roman"/>
          <w:sz w:val="24"/>
          <w:szCs w:val="24"/>
        </w:rPr>
      </w:pPr>
      <w:r w:rsidRPr="00432756">
        <w:rPr>
          <w:rFonts w:ascii="Times New Roman" w:hAnsi="Times New Roman" w:cs="Times New Roman"/>
          <w:sz w:val="24"/>
          <w:szCs w:val="24"/>
        </w:rPr>
        <w:t>Коммерческий эффект- развитие малого и среднего бизнеса, развитие деловой инфраструктуры, повышение делового имиджа.</w:t>
      </w:r>
    </w:p>
    <w:p w:rsidR="00596C9A" w:rsidRPr="00432756" w:rsidRDefault="00596C9A" w:rsidP="001F465E">
      <w:pPr>
        <w:pStyle w:val="2"/>
        <w:spacing w:after="0" w:line="240" w:lineRule="auto"/>
        <w:ind w:left="0" w:firstLine="1211"/>
        <w:jc w:val="both"/>
        <w:rPr>
          <w:rFonts w:ascii="Times New Roman" w:hAnsi="Times New Roman" w:cs="Times New Roman"/>
          <w:sz w:val="24"/>
          <w:szCs w:val="24"/>
        </w:rPr>
      </w:pPr>
      <w:r w:rsidRPr="00432756">
        <w:rPr>
          <w:rFonts w:ascii="Times New Roman" w:hAnsi="Times New Roman" w:cs="Times New Roman"/>
          <w:sz w:val="24"/>
          <w:szCs w:val="24"/>
        </w:rPr>
        <w:t>Бюджетный эффект- развитие предприятий приведет к увеличению бюджетных поступлений.</w:t>
      </w:r>
    </w:p>
    <w:p w:rsidR="00596C9A" w:rsidRPr="00432756" w:rsidRDefault="00596C9A" w:rsidP="001F465E">
      <w:pPr>
        <w:pStyle w:val="2"/>
        <w:spacing w:after="0" w:line="240" w:lineRule="auto"/>
        <w:ind w:left="0" w:firstLine="1211"/>
        <w:jc w:val="both"/>
        <w:rPr>
          <w:rFonts w:ascii="Times New Roman" w:hAnsi="Times New Roman" w:cs="Times New Roman"/>
          <w:sz w:val="24"/>
          <w:szCs w:val="24"/>
        </w:rPr>
      </w:pPr>
      <w:r w:rsidRPr="00432756">
        <w:rPr>
          <w:rFonts w:ascii="Times New Roman" w:hAnsi="Times New Roman" w:cs="Times New Roman"/>
          <w:sz w:val="24"/>
          <w:szCs w:val="24"/>
        </w:rPr>
        <w:t>Социальный эффект-создание новых рабочих мест, увеличение жилищного фонда, повышение качества коммунальных услуг.</w:t>
      </w:r>
    </w:p>
    <w:p w:rsidR="00596C9A" w:rsidRPr="00432756" w:rsidRDefault="00596C9A" w:rsidP="00596C9A">
      <w:pPr>
        <w:spacing w:after="200" w:line="60" w:lineRule="atLeast"/>
        <w:ind w:firstLine="1211"/>
        <w:contextualSpacing/>
        <w:jc w:val="both"/>
        <w:rPr>
          <w:rFonts w:ascii="Times New Roman" w:eastAsia="Calibri" w:hAnsi="Times New Roman" w:cs="Times New Roman"/>
          <w:sz w:val="24"/>
          <w:szCs w:val="24"/>
        </w:rPr>
      </w:pPr>
    </w:p>
    <w:p w:rsidR="00596C9A" w:rsidRPr="00432756" w:rsidRDefault="00596C9A" w:rsidP="00596C9A">
      <w:pPr>
        <w:spacing w:after="200" w:line="60" w:lineRule="atLeast"/>
        <w:ind w:firstLine="1211"/>
        <w:contextualSpacing/>
        <w:jc w:val="center"/>
        <w:rPr>
          <w:rFonts w:ascii="Times New Roman" w:eastAsia="Calibri" w:hAnsi="Times New Roman" w:cs="Times New Roman"/>
          <w:b/>
          <w:bCs/>
          <w:sz w:val="24"/>
          <w:szCs w:val="24"/>
          <w:u w:val="single"/>
        </w:rPr>
      </w:pPr>
      <w:r w:rsidRPr="00432756">
        <w:rPr>
          <w:rFonts w:ascii="Times New Roman" w:eastAsia="Calibri" w:hAnsi="Times New Roman" w:cs="Times New Roman"/>
          <w:b/>
          <w:bCs/>
          <w:sz w:val="24"/>
          <w:szCs w:val="24"/>
          <w:u w:val="single"/>
        </w:rPr>
        <w:t>5.Предложения по совершенствованию нормативно-правового и информационного обеспечения деятельности в сфере проектирования, строительства и реконструкции объектов социальной инфраструктуры поселения.</w:t>
      </w:r>
    </w:p>
    <w:p w:rsidR="00596C9A" w:rsidRPr="00432756" w:rsidRDefault="00596C9A" w:rsidP="00596C9A">
      <w:pPr>
        <w:spacing w:after="200" w:line="60" w:lineRule="atLeast"/>
        <w:ind w:firstLine="1211"/>
        <w:contextualSpacing/>
        <w:jc w:val="center"/>
        <w:rPr>
          <w:rFonts w:ascii="Times New Roman" w:eastAsia="Calibri" w:hAnsi="Times New Roman" w:cs="Times New Roman"/>
          <w:b/>
          <w:bCs/>
          <w:sz w:val="24"/>
          <w:szCs w:val="24"/>
          <w:u w:val="single"/>
        </w:rPr>
      </w:pPr>
    </w:p>
    <w:p w:rsidR="00596C9A" w:rsidRPr="00432756" w:rsidRDefault="00596C9A" w:rsidP="00596C9A">
      <w:pPr>
        <w:widowControl w:val="0"/>
        <w:suppressAutoHyphens/>
        <w:autoSpaceDE w:val="0"/>
        <w:autoSpaceDN w:val="0"/>
        <w:spacing w:after="0" w:line="240" w:lineRule="auto"/>
        <w:ind w:firstLine="540"/>
        <w:jc w:val="both"/>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 xml:space="preserve">Программа комплексного развития социальной инфраструктуры </w:t>
      </w:r>
      <w:r w:rsidR="007124B2">
        <w:rPr>
          <w:rFonts w:ascii="Times New Roman" w:eastAsia="Andale Sans UI" w:hAnsi="Times New Roman" w:cs="Times New Roman"/>
          <w:kern w:val="3"/>
          <w:sz w:val="24"/>
          <w:szCs w:val="24"/>
          <w:lang w:eastAsia="ja-JP" w:bidi="fa-IR"/>
        </w:rPr>
        <w:t>____________</w:t>
      </w:r>
      <w:r w:rsidR="004D3CD2" w:rsidRPr="00432756">
        <w:rPr>
          <w:rFonts w:ascii="Times New Roman" w:eastAsia="Andale Sans UI" w:hAnsi="Times New Roman" w:cs="Times New Roman"/>
          <w:kern w:val="3"/>
          <w:sz w:val="24"/>
          <w:szCs w:val="24"/>
          <w:lang w:eastAsia="ja-JP" w:bidi="fa-IR"/>
        </w:rPr>
        <w:t xml:space="preserve"> сельского</w:t>
      </w:r>
      <w:r w:rsidRPr="00432756">
        <w:rPr>
          <w:rFonts w:ascii="Times New Roman" w:eastAsia="Andale Sans UI" w:hAnsi="Times New Roman" w:cs="Times New Roman"/>
          <w:kern w:val="3"/>
          <w:sz w:val="24"/>
          <w:szCs w:val="24"/>
          <w:lang w:val="de-DE" w:eastAsia="ja-JP" w:bidi="fa-IR"/>
        </w:rPr>
        <w:t xml:space="preserve"> поселения на 2017-20</w:t>
      </w:r>
      <w:r w:rsidRPr="00432756">
        <w:rPr>
          <w:rFonts w:ascii="Times New Roman" w:eastAsia="Andale Sans UI" w:hAnsi="Times New Roman" w:cs="Times New Roman"/>
          <w:kern w:val="3"/>
          <w:sz w:val="24"/>
          <w:szCs w:val="24"/>
          <w:lang w:eastAsia="ja-JP" w:bidi="fa-IR"/>
        </w:rPr>
        <w:t>35</w:t>
      </w:r>
      <w:r w:rsidRPr="00432756">
        <w:rPr>
          <w:rFonts w:ascii="Times New Roman" w:eastAsia="Andale Sans UI" w:hAnsi="Times New Roman" w:cs="Times New Roman"/>
          <w:kern w:val="3"/>
          <w:sz w:val="24"/>
          <w:szCs w:val="24"/>
          <w:lang w:val="de-DE" w:eastAsia="ja-JP" w:bidi="fa-IR"/>
        </w:rPr>
        <w:t xml:space="preserve"> гг.  представлена в виде совокупности конкретных мероприятий и ожидаемых результатов, сгруппированных по обозначенным выше системным признакам и направленных на достижение основных социально-экономических целей поселения на основе эффективного использования имеющихся ресурсов и потенциала территории.</w:t>
      </w:r>
    </w:p>
    <w:p w:rsidR="00596C9A" w:rsidRPr="00432756" w:rsidRDefault="00596C9A" w:rsidP="00596C9A">
      <w:pPr>
        <w:widowControl w:val="0"/>
        <w:suppressAutoHyphens/>
        <w:autoSpaceDN w:val="0"/>
        <w:spacing w:after="0" w:line="240" w:lineRule="auto"/>
        <w:ind w:firstLine="540"/>
        <w:jc w:val="both"/>
        <w:rPr>
          <w:rFonts w:ascii="Times New Roman" w:eastAsia="Andale Sans UI" w:hAnsi="Times New Roman" w:cs="Times New Roman"/>
          <w:kern w:val="3"/>
          <w:sz w:val="24"/>
          <w:szCs w:val="24"/>
          <w:lang w:val="de-DE" w:eastAsia="ja-JP" w:bidi="fa-IR"/>
        </w:rPr>
      </w:pPr>
      <w:r w:rsidRPr="00432756">
        <w:rPr>
          <w:rFonts w:ascii="Times New Roman" w:eastAsia="Andale Sans UI" w:hAnsi="Times New Roman" w:cs="Times New Roman"/>
          <w:kern w:val="3"/>
          <w:sz w:val="24"/>
          <w:szCs w:val="24"/>
          <w:lang w:val="de-DE" w:eastAsia="ja-JP" w:bidi="fa-IR"/>
        </w:rPr>
        <w:t xml:space="preserve">Переход к управлению сельским поселением через интересы благосостояния населения, интересы экономической стабильности и безопасности, наполненные конкретным содержанием и выраженные в  форме программных мероприятий, позволяет обеспечить  социально-экономическое развитие, </w:t>
      </w:r>
      <w:r w:rsidR="004D3CD2" w:rsidRPr="00432756">
        <w:rPr>
          <w:rFonts w:ascii="Times New Roman" w:eastAsia="Andale Sans UI" w:hAnsi="Times New Roman" w:cs="Times New Roman"/>
          <w:kern w:val="3"/>
          <w:sz w:val="24"/>
          <w:szCs w:val="24"/>
          <w:lang w:val="de-DE" w:eastAsia="ja-JP" w:bidi="fa-IR"/>
        </w:rPr>
        <w:t>как отдельных сел</w:t>
      </w:r>
      <w:r w:rsidRPr="00432756">
        <w:rPr>
          <w:rFonts w:ascii="Times New Roman" w:eastAsia="Andale Sans UI" w:hAnsi="Times New Roman" w:cs="Times New Roman"/>
          <w:kern w:val="3"/>
          <w:sz w:val="24"/>
          <w:szCs w:val="24"/>
          <w:lang w:val="de-DE" w:eastAsia="ja-JP" w:bidi="fa-IR"/>
        </w:rPr>
        <w:t>, так и муниципального образования в целом.</w:t>
      </w:r>
    </w:p>
    <w:p w:rsidR="009F0353" w:rsidRPr="00432756" w:rsidRDefault="00596C9A" w:rsidP="00C0029B">
      <w:pPr>
        <w:widowControl w:val="0"/>
        <w:suppressAutoHyphens/>
        <w:autoSpaceDN w:val="0"/>
        <w:spacing w:after="0" w:line="240" w:lineRule="auto"/>
        <w:ind w:firstLine="540"/>
        <w:jc w:val="both"/>
        <w:rPr>
          <w:sz w:val="24"/>
          <w:szCs w:val="24"/>
          <w:lang w:val="de-DE"/>
        </w:rPr>
      </w:pPr>
      <w:r w:rsidRPr="00432756">
        <w:rPr>
          <w:rFonts w:ascii="Times New Roman" w:eastAsia="Andale Sans UI" w:hAnsi="Times New Roman" w:cs="Times New Roman"/>
          <w:kern w:val="3"/>
          <w:sz w:val="24"/>
          <w:szCs w:val="24"/>
          <w:lang w:val="de-DE" w:eastAsia="ja-JP" w:bidi="fa-IR"/>
        </w:rPr>
        <w:t xml:space="preserve">Разработка и принятие  среднесрочной программы развития социальной инфраструктуры сельского поселения позволяет закрепить приоритеты социальной, финансовой, инвестиционной, экономической политики, определить последовательность и сроки решения накопившихся за многие годы проблем. А целевые установки Программы и создаваемые  для её реализации механизмы, закрепляющие </w:t>
      </w:r>
      <w:r w:rsidR="004D3CD2" w:rsidRPr="00432756">
        <w:rPr>
          <w:rFonts w:ascii="Times New Roman" w:eastAsia="Andale Sans UI" w:hAnsi="Times New Roman" w:cs="Times New Roman"/>
          <w:kern w:val="3"/>
          <w:sz w:val="24"/>
          <w:szCs w:val="24"/>
          <w:lang w:val="de-DE" w:eastAsia="ja-JP" w:bidi="fa-IR"/>
        </w:rPr>
        <w:t xml:space="preserve">«правила игры» на территории </w:t>
      </w:r>
      <w:r w:rsidR="004D3CD2" w:rsidRPr="00432756">
        <w:rPr>
          <w:rFonts w:ascii="Times New Roman" w:eastAsia="Andale Sans UI" w:hAnsi="Times New Roman" w:cs="Times New Roman"/>
          <w:kern w:val="3"/>
          <w:sz w:val="24"/>
          <w:szCs w:val="24"/>
          <w:lang w:eastAsia="ja-JP" w:bidi="fa-IR"/>
        </w:rPr>
        <w:t>П</w:t>
      </w:r>
      <w:r w:rsidRPr="00432756">
        <w:rPr>
          <w:rFonts w:ascii="Times New Roman" w:eastAsia="Andale Sans UI" w:hAnsi="Times New Roman" w:cs="Times New Roman"/>
          <w:kern w:val="3"/>
          <w:sz w:val="24"/>
          <w:szCs w:val="24"/>
          <w:lang w:val="de-DE" w:eastAsia="ja-JP" w:bidi="fa-IR"/>
        </w:rPr>
        <w:t>оселения, позволят значительно повысить деловую активность управленческих и предпринимательских кадров сельского поселения, создать необходимые условия для активизации экономической и хозяйственной деятельности на его территории.</w:t>
      </w:r>
    </w:p>
    <w:sectPr w:rsidR="009F0353" w:rsidRPr="00432756" w:rsidSect="00C5061E">
      <w:pgSz w:w="11906" w:h="16838"/>
      <w:pgMar w:top="284" w:right="851" w:bottom="28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6B0" w:rsidRDefault="00E526B0" w:rsidP="00432756">
      <w:pPr>
        <w:spacing w:after="0" w:line="240" w:lineRule="auto"/>
      </w:pPr>
      <w:r>
        <w:separator/>
      </w:r>
    </w:p>
  </w:endnote>
  <w:endnote w:type="continuationSeparator" w:id="1">
    <w:p w:rsidR="00E526B0" w:rsidRDefault="00E526B0" w:rsidP="004327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6B0" w:rsidRDefault="00E526B0" w:rsidP="00432756">
      <w:pPr>
        <w:spacing w:after="0" w:line="240" w:lineRule="auto"/>
      </w:pPr>
      <w:r>
        <w:separator/>
      </w:r>
    </w:p>
  </w:footnote>
  <w:footnote w:type="continuationSeparator" w:id="1">
    <w:p w:rsidR="00E526B0" w:rsidRDefault="00E526B0" w:rsidP="004327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EA5CB9"/>
    <w:multiLevelType w:val="multilevel"/>
    <w:tmpl w:val="03C27CBA"/>
    <w:styleLink w:val="WW8Num1"/>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726273E2"/>
    <w:multiLevelType w:val="hybridMultilevel"/>
    <w:tmpl w:val="39747E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D946509"/>
    <w:multiLevelType w:val="hybridMultilevel"/>
    <w:tmpl w:val="2D2421F0"/>
    <w:lvl w:ilvl="0" w:tplc="06DA3BB6">
      <w:start w:val="1"/>
      <w:numFmt w:val="decimal"/>
      <w:lvlText w:val="%1."/>
      <w:lvlJc w:val="left"/>
      <w:pPr>
        <w:ind w:left="555" w:hanging="555"/>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oNotDisplayPageBoundaries/>
  <w:defaultTabStop w:val="708"/>
  <w:characterSpacingControl w:val="doNotCompress"/>
  <w:footnotePr>
    <w:footnote w:id="0"/>
    <w:footnote w:id="1"/>
  </w:footnotePr>
  <w:endnotePr>
    <w:endnote w:id="0"/>
    <w:endnote w:id="1"/>
  </w:endnotePr>
  <w:compat/>
  <w:rsids>
    <w:rsidRoot w:val="00C21CC6"/>
    <w:rsid w:val="00014640"/>
    <w:rsid w:val="000520A7"/>
    <w:rsid w:val="00082811"/>
    <w:rsid w:val="001C2366"/>
    <w:rsid w:val="001E5A27"/>
    <w:rsid w:val="001F465E"/>
    <w:rsid w:val="00204EE2"/>
    <w:rsid w:val="002370D1"/>
    <w:rsid w:val="00295C4C"/>
    <w:rsid w:val="002B7B32"/>
    <w:rsid w:val="002E646F"/>
    <w:rsid w:val="002F4833"/>
    <w:rsid w:val="002F52D9"/>
    <w:rsid w:val="0032430A"/>
    <w:rsid w:val="00355A0E"/>
    <w:rsid w:val="0037425C"/>
    <w:rsid w:val="003F22B3"/>
    <w:rsid w:val="004049CF"/>
    <w:rsid w:val="004117EC"/>
    <w:rsid w:val="00432756"/>
    <w:rsid w:val="00450CD8"/>
    <w:rsid w:val="004A22CD"/>
    <w:rsid w:val="004C5AD8"/>
    <w:rsid w:val="004D3CD2"/>
    <w:rsid w:val="00596C9A"/>
    <w:rsid w:val="005A002F"/>
    <w:rsid w:val="006140BC"/>
    <w:rsid w:val="0062366B"/>
    <w:rsid w:val="00687C17"/>
    <w:rsid w:val="007124B2"/>
    <w:rsid w:val="007874C3"/>
    <w:rsid w:val="008054D7"/>
    <w:rsid w:val="00857CE6"/>
    <w:rsid w:val="008816A9"/>
    <w:rsid w:val="008C2973"/>
    <w:rsid w:val="008C2EE5"/>
    <w:rsid w:val="008D2B21"/>
    <w:rsid w:val="00901E10"/>
    <w:rsid w:val="0092078C"/>
    <w:rsid w:val="00943E53"/>
    <w:rsid w:val="009A6CB6"/>
    <w:rsid w:val="009D5803"/>
    <w:rsid w:val="009F0353"/>
    <w:rsid w:val="009F7C44"/>
    <w:rsid w:val="00A80970"/>
    <w:rsid w:val="00AE07EA"/>
    <w:rsid w:val="00AE7335"/>
    <w:rsid w:val="00B37A26"/>
    <w:rsid w:val="00BA5A88"/>
    <w:rsid w:val="00BC129D"/>
    <w:rsid w:val="00BD0D06"/>
    <w:rsid w:val="00C0029B"/>
    <w:rsid w:val="00C21CC6"/>
    <w:rsid w:val="00C267CE"/>
    <w:rsid w:val="00C5061E"/>
    <w:rsid w:val="00C80488"/>
    <w:rsid w:val="00CB40C9"/>
    <w:rsid w:val="00CF0CA4"/>
    <w:rsid w:val="00D04FA9"/>
    <w:rsid w:val="00D14BBE"/>
    <w:rsid w:val="00D169C3"/>
    <w:rsid w:val="00D25E9C"/>
    <w:rsid w:val="00D26844"/>
    <w:rsid w:val="00E441D9"/>
    <w:rsid w:val="00E526B0"/>
    <w:rsid w:val="00E7029A"/>
    <w:rsid w:val="00E930B7"/>
    <w:rsid w:val="00F23235"/>
    <w:rsid w:val="00F355D3"/>
    <w:rsid w:val="00F51038"/>
    <w:rsid w:val="00F56CC1"/>
    <w:rsid w:val="00FE4E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C9A"/>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6C9A"/>
    <w:pPr>
      <w:ind w:left="720"/>
      <w:contextualSpacing/>
    </w:pPr>
  </w:style>
  <w:style w:type="paragraph" w:customStyle="1" w:styleId="1">
    <w:name w:val="Абзац списка1"/>
    <w:basedOn w:val="a"/>
    <w:semiHidden/>
    <w:rsid w:val="00596C9A"/>
    <w:pPr>
      <w:spacing w:after="200" w:line="276" w:lineRule="auto"/>
      <w:ind w:left="720"/>
    </w:pPr>
    <w:rPr>
      <w:rFonts w:ascii="Calibri" w:eastAsia="Times New Roman" w:hAnsi="Calibri" w:cs="Calibri"/>
    </w:rPr>
  </w:style>
  <w:style w:type="paragraph" w:customStyle="1" w:styleId="a4">
    <w:name w:val="Основной"/>
    <w:basedOn w:val="a5"/>
    <w:rsid w:val="00596C9A"/>
  </w:style>
  <w:style w:type="character" w:customStyle="1" w:styleId="a6">
    <w:name w:val="Абзац Знак"/>
    <w:link w:val="a7"/>
    <w:locked/>
    <w:rsid w:val="00596C9A"/>
    <w:rPr>
      <w:rFonts w:ascii="Times New Roman" w:eastAsia="Times New Roman" w:hAnsi="Times New Roman" w:cs="Times New Roman"/>
      <w:sz w:val="24"/>
      <w:szCs w:val="24"/>
      <w:lang w:eastAsia="ru-RU"/>
    </w:rPr>
  </w:style>
  <w:style w:type="paragraph" w:customStyle="1" w:styleId="a7">
    <w:name w:val="Абзац"/>
    <w:basedOn w:val="a"/>
    <w:link w:val="a6"/>
    <w:rsid w:val="00596C9A"/>
    <w:pPr>
      <w:spacing w:before="120" w:after="60" w:line="240" w:lineRule="auto"/>
      <w:ind w:firstLine="567"/>
      <w:jc w:val="both"/>
    </w:pPr>
    <w:rPr>
      <w:rFonts w:ascii="Times New Roman" w:eastAsia="Times New Roman" w:hAnsi="Times New Roman" w:cs="Times New Roman"/>
      <w:sz w:val="24"/>
      <w:szCs w:val="24"/>
      <w:lang w:eastAsia="ru-RU"/>
    </w:rPr>
  </w:style>
  <w:style w:type="paragraph" w:customStyle="1" w:styleId="2">
    <w:name w:val="Абзац списка2"/>
    <w:basedOn w:val="a"/>
    <w:semiHidden/>
    <w:rsid w:val="00596C9A"/>
    <w:pPr>
      <w:spacing w:after="200" w:line="276" w:lineRule="auto"/>
      <w:ind w:left="720"/>
    </w:pPr>
    <w:rPr>
      <w:rFonts w:ascii="Calibri" w:eastAsia="Times New Roman" w:hAnsi="Calibri" w:cs="Calibri"/>
    </w:rPr>
  </w:style>
  <w:style w:type="character" w:styleId="a8">
    <w:name w:val="Hyperlink"/>
    <w:basedOn w:val="a0"/>
    <w:uiPriority w:val="99"/>
    <w:semiHidden/>
    <w:unhideWhenUsed/>
    <w:rsid w:val="00596C9A"/>
    <w:rPr>
      <w:color w:val="0000FF"/>
      <w:u w:val="single"/>
    </w:rPr>
  </w:style>
  <w:style w:type="numbering" w:customStyle="1" w:styleId="WW8Num1">
    <w:name w:val="WW8Num1"/>
    <w:rsid w:val="00596C9A"/>
    <w:pPr>
      <w:numPr>
        <w:numId w:val="1"/>
      </w:numPr>
    </w:pPr>
  </w:style>
  <w:style w:type="paragraph" w:styleId="a5">
    <w:name w:val="Body Text Indent"/>
    <w:basedOn w:val="a"/>
    <w:link w:val="a9"/>
    <w:uiPriority w:val="99"/>
    <w:semiHidden/>
    <w:unhideWhenUsed/>
    <w:rsid w:val="00596C9A"/>
    <w:pPr>
      <w:spacing w:after="120"/>
      <w:ind w:left="283"/>
    </w:pPr>
  </w:style>
  <w:style w:type="character" w:customStyle="1" w:styleId="a9">
    <w:name w:val="Основной текст с отступом Знак"/>
    <w:basedOn w:val="a0"/>
    <w:link w:val="a5"/>
    <w:uiPriority w:val="99"/>
    <w:semiHidden/>
    <w:rsid w:val="00596C9A"/>
  </w:style>
  <w:style w:type="paragraph" w:styleId="aa">
    <w:name w:val="header"/>
    <w:basedOn w:val="a"/>
    <w:link w:val="ab"/>
    <w:uiPriority w:val="99"/>
    <w:unhideWhenUsed/>
    <w:rsid w:val="0043275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32756"/>
  </w:style>
  <w:style w:type="paragraph" w:styleId="ac">
    <w:name w:val="footer"/>
    <w:basedOn w:val="a"/>
    <w:link w:val="ad"/>
    <w:uiPriority w:val="99"/>
    <w:unhideWhenUsed/>
    <w:rsid w:val="0043275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327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C9A"/>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6C9A"/>
    <w:pPr>
      <w:ind w:left="720"/>
      <w:contextualSpacing/>
    </w:pPr>
  </w:style>
  <w:style w:type="paragraph" w:customStyle="1" w:styleId="1">
    <w:name w:val="Абзац списка1"/>
    <w:basedOn w:val="a"/>
    <w:semiHidden/>
    <w:rsid w:val="00596C9A"/>
    <w:pPr>
      <w:spacing w:after="200" w:line="276" w:lineRule="auto"/>
      <w:ind w:left="720"/>
    </w:pPr>
    <w:rPr>
      <w:rFonts w:ascii="Calibri" w:eastAsia="Times New Roman" w:hAnsi="Calibri" w:cs="Calibri"/>
    </w:rPr>
  </w:style>
  <w:style w:type="paragraph" w:customStyle="1" w:styleId="a4">
    <w:name w:val="Основной"/>
    <w:basedOn w:val="a5"/>
    <w:rsid w:val="00596C9A"/>
  </w:style>
  <w:style w:type="character" w:customStyle="1" w:styleId="a6">
    <w:name w:val="Абзац Знак"/>
    <w:link w:val="a7"/>
    <w:locked/>
    <w:rsid w:val="00596C9A"/>
    <w:rPr>
      <w:rFonts w:ascii="Times New Roman" w:eastAsia="Times New Roman" w:hAnsi="Times New Roman" w:cs="Times New Roman"/>
      <w:sz w:val="24"/>
      <w:szCs w:val="24"/>
      <w:lang w:eastAsia="ru-RU"/>
    </w:rPr>
  </w:style>
  <w:style w:type="paragraph" w:customStyle="1" w:styleId="a7">
    <w:name w:val="Абзац"/>
    <w:basedOn w:val="a"/>
    <w:link w:val="a6"/>
    <w:rsid w:val="00596C9A"/>
    <w:pPr>
      <w:spacing w:before="120" w:after="60" w:line="240" w:lineRule="auto"/>
      <w:ind w:firstLine="567"/>
      <w:jc w:val="both"/>
    </w:pPr>
    <w:rPr>
      <w:rFonts w:ascii="Times New Roman" w:eastAsia="Times New Roman" w:hAnsi="Times New Roman" w:cs="Times New Roman"/>
      <w:sz w:val="24"/>
      <w:szCs w:val="24"/>
      <w:lang w:eastAsia="ru-RU"/>
    </w:rPr>
  </w:style>
  <w:style w:type="paragraph" w:customStyle="1" w:styleId="2">
    <w:name w:val="Абзац списка2"/>
    <w:basedOn w:val="a"/>
    <w:semiHidden/>
    <w:rsid w:val="00596C9A"/>
    <w:pPr>
      <w:spacing w:after="200" w:line="276" w:lineRule="auto"/>
      <w:ind w:left="720"/>
    </w:pPr>
    <w:rPr>
      <w:rFonts w:ascii="Calibri" w:eastAsia="Times New Roman" w:hAnsi="Calibri" w:cs="Calibri"/>
    </w:rPr>
  </w:style>
  <w:style w:type="character" w:styleId="a8">
    <w:name w:val="Hyperlink"/>
    <w:basedOn w:val="a0"/>
    <w:uiPriority w:val="99"/>
    <w:semiHidden/>
    <w:unhideWhenUsed/>
    <w:rsid w:val="00596C9A"/>
    <w:rPr>
      <w:color w:val="0000FF"/>
      <w:u w:val="single"/>
    </w:rPr>
  </w:style>
  <w:style w:type="numbering" w:customStyle="1" w:styleId="WW8Num1">
    <w:name w:val="WW8Num1"/>
    <w:rsid w:val="00596C9A"/>
    <w:pPr>
      <w:numPr>
        <w:numId w:val="1"/>
      </w:numPr>
    </w:pPr>
  </w:style>
  <w:style w:type="paragraph" w:styleId="a5">
    <w:name w:val="Body Text Indent"/>
    <w:basedOn w:val="a"/>
    <w:link w:val="a9"/>
    <w:uiPriority w:val="99"/>
    <w:semiHidden/>
    <w:unhideWhenUsed/>
    <w:rsid w:val="00596C9A"/>
    <w:pPr>
      <w:spacing w:after="120"/>
      <w:ind w:left="283"/>
    </w:pPr>
  </w:style>
  <w:style w:type="character" w:customStyle="1" w:styleId="a9">
    <w:name w:val="Основной текст с отступом Знак"/>
    <w:basedOn w:val="a0"/>
    <w:link w:val="a5"/>
    <w:uiPriority w:val="99"/>
    <w:semiHidden/>
    <w:rsid w:val="00596C9A"/>
  </w:style>
  <w:style w:type="paragraph" w:styleId="aa">
    <w:name w:val="header"/>
    <w:basedOn w:val="a"/>
    <w:link w:val="ab"/>
    <w:uiPriority w:val="99"/>
    <w:unhideWhenUsed/>
    <w:rsid w:val="0043275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32756"/>
  </w:style>
  <w:style w:type="paragraph" w:styleId="ac">
    <w:name w:val="footer"/>
    <w:basedOn w:val="a"/>
    <w:link w:val="ad"/>
    <w:uiPriority w:val="99"/>
    <w:unhideWhenUsed/>
    <w:rsid w:val="0043275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32756"/>
  </w:style>
</w:styles>
</file>

<file path=word/webSettings.xml><?xml version="1.0" encoding="utf-8"?>
<w:webSettings xmlns:r="http://schemas.openxmlformats.org/officeDocument/2006/relationships" xmlns:w="http://schemas.openxmlformats.org/wordprocessingml/2006/main">
  <w:divs>
    <w:div w:id="255136218">
      <w:bodyDiv w:val="1"/>
      <w:marLeft w:val="0"/>
      <w:marRight w:val="0"/>
      <w:marTop w:val="0"/>
      <w:marBottom w:val="0"/>
      <w:divBdr>
        <w:top w:val="none" w:sz="0" w:space="0" w:color="auto"/>
        <w:left w:val="none" w:sz="0" w:space="0" w:color="auto"/>
        <w:bottom w:val="none" w:sz="0" w:space="0" w:color="auto"/>
        <w:right w:val="none" w:sz="0" w:space="0" w:color="auto"/>
      </w:divBdr>
    </w:div>
    <w:div w:id="352653817">
      <w:bodyDiv w:val="1"/>
      <w:marLeft w:val="0"/>
      <w:marRight w:val="0"/>
      <w:marTop w:val="0"/>
      <w:marBottom w:val="0"/>
      <w:divBdr>
        <w:top w:val="none" w:sz="0" w:space="0" w:color="auto"/>
        <w:left w:val="none" w:sz="0" w:space="0" w:color="auto"/>
        <w:bottom w:val="none" w:sz="0" w:space="0" w:color="auto"/>
        <w:right w:val="none" w:sz="0" w:space="0" w:color="auto"/>
      </w:divBdr>
      <w:divsChild>
        <w:div w:id="1374383190">
          <w:marLeft w:val="0"/>
          <w:marRight w:val="0"/>
          <w:marTop w:val="0"/>
          <w:marBottom w:val="0"/>
          <w:divBdr>
            <w:top w:val="none" w:sz="0" w:space="0" w:color="auto"/>
            <w:left w:val="none" w:sz="0" w:space="0" w:color="auto"/>
            <w:bottom w:val="none" w:sz="0" w:space="0" w:color="auto"/>
            <w:right w:val="none" w:sz="0" w:space="0" w:color="auto"/>
          </w:divBdr>
        </w:div>
        <w:div w:id="925571894">
          <w:marLeft w:val="0"/>
          <w:marRight w:val="0"/>
          <w:marTop w:val="0"/>
          <w:marBottom w:val="0"/>
          <w:divBdr>
            <w:top w:val="none" w:sz="0" w:space="0" w:color="auto"/>
            <w:left w:val="none" w:sz="0" w:space="0" w:color="auto"/>
            <w:bottom w:val="none" w:sz="0" w:space="0" w:color="auto"/>
            <w:right w:val="none" w:sz="0" w:space="0" w:color="auto"/>
          </w:divBdr>
        </w:div>
        <w:div w:id="1792551418">
          <w:marLeft w:val="0"/>
          <w:marRight w:val="0"/>
          <w:marTop w:val="0"/>
          <w:marBottom w:val="0"/>
          <w:divBdr>
            <w:top w:val="none" w:sz="0" w:space="0" w:color="auto"/>
            <w:left w:val="none" w:sz="0" w:space="0" w:color="auto"/>
            <w:bottom w:val="none" w:sz="0" w:space="0" w:color="auto"/>
            <w:right w:val="none" w:sz="0" w:space="0" w:color="auto"/>
          </w:divBdr>
        </w:div>
        <w:div w:id="2083260025">
          <w:marLeft w:val="0"/>
          <w:marRight w:val="0"/>
          <w:marTop w:val="0"/>
          <w:marBottom w:val="0"/>
          <w:divBdr>
            <w:top w:val="none" w:sz="0" w:space="0" w:color="auto"/>
            <w:left w:val="none" w:sz="0" w:space="0" w:color="auto"/>
            <w:bottom w:val="none" w:sz="0" w:space="0" w:color="auto"/>
            <w:right w:val="none" w:sz="0" w:space="0" w:color="auto"/>
          </w:divBdr>
        </w:div>
        <w:div w:id="1456218282">
          <w:marLeft w:val="0"/>
          <w:marRight w:val="0"/>
          <w:marTop w:val="0"/>
          <w:marBottom w:val="0"/>
          <w:divBdr>
            <w:top w:val="none" w:sz="0" w:space="0" w:color="auto"/>
            <w:left w:val="none" w:sz="0" w:space="0" w:color="auto"/>
            <w:bottom w:val="none" w:sz="0" w:space="0" w:color="auto"/>
            <w:right w:val="none" w:sz="0" w:space="0" w:color="auto"/>
          </w:divBdr>
        </w:div>
        <w:div w:id="567694662">
          <w:marLeft w:val="0"/>
          <w:marRight w:val="0"/>
          <w:marTop w:val="0"/>
          <w:marBottom w:val="0"/>
          <w:divBdr>
            <w:top w:val="none" w:sz="0" w:space="0" w:color="auto"/>
            <w:left w:val="none" w:sz="0" w:space="0" w:color="auto"/>
            <w:bottom w:val="none" w:sz="0" w:space="0" w:color="auto"/>
            <w:right w:val="none" w:sz="0" w:space="0" w:color="auto"/>
          </w:divBdr>
        </w:div>
        <w:div w:id="254754267">
          <w:marLeft w:val="0"/>
          <w:marRight w:val="0"/>
          <w:marTop w:val="0"/>
          <w:marBottom w:val="0"/>
          <w:divBdr>
            <w:top w:val="none" w:sz="0" w:space="0" w:color="auto"/>
            <w:left w:val="none" w:sz="0" w:space="0" w:color="auto"/>
            <w:bottom w:val="none" w:sz="0" w:space="0" w:color="auto"/>
            <w:right w:val="none" w:sz="0" w:space="0" w:color="auto"/>
          </w:divBdr>
        </w:div>
        <w:div w:id="253363853">
          <w:marLeft w:val="0"/>
          <w:marRight w:val="0"/>
          <w:marTop w:val="0"/>
          <w:marBottom w:val="0"/>
          <w:divBdr>
            <w:top w:val="none" w:sz="0" w:space="0" w:color="auto"/>
            <w:left w:val="none" w:sz="0" w:space="0" w:color="auto"/>
            <w:bottom w:val="none" w:sz="0" w:space="0" w:color="auto"/>
            <w:right w:val="none" w:sz="0" w:space="0" w:color="auto"/>
          </w:divBdr>
        </w:div>
        <w:div w:id="1470049581">
          <w:marLeft w:val="0"/>
          <w:marRight w:val="0"/>
          <w:marTop w:val="0"/>
          <w:marBottom w:val="0"/>
          <w:divBdr>
            <w:top w:val="none" w:sz="0" w:space="0" w:color="auto"/>
            <w:left w:val="none" w:sz="0" w:space="0" w:color="auto"/>
            <w:bottom w:val="none" w:sz="0" w:space="0" w:color="auto"/>
            <w:right w:val="none" w:sz="0" w:space="0" w:color="auto"/>
          </w:divBdr>
        </w:div>
        <w:div w:id="619990863">
          <w:marLeft w:val="0"/>
          <w:marRight w:val="0"/>
          <w:marTop w:val="0"/>
          <w:marBottom w:val="0"/>
          <w:divBdr>
            <w:top w:val="none" w:sz="0" w:space="0" w:color="auto"/>
            <w:left w:val="none" w:sz="0" w:space="0" w:color="auto"/>
            <w:bottom w:val="none" w:sz="0" w:space="0" w:color="auto"/>
            <w:right w:val="none" w:sz="0" w:space="0" w:color="auto"/>
          </w:divBdr>
        </w:div>
        <w:div w:id="961569171">
          <w:marLeft w:val="0"/>
          <w:marRight w:val="0"/>
          <w:marTop w:val="0"/>
          <w:marBottom w:val="0"/>
          <w:divBdr>
            <w:top w:val="none" w:sz="0" w:space="0" w:color="auto"/>
            <w:left w:val="none" w:sz="0" w:space="0" w:color="auto"/>
            <w:bottom w:val="none" w:sz="0" w:space="0" w:color="auto"/>
            <w:right w:val="none" w:sz="0" w:space="0" w:color="auto"/>
          </w:divBdr>
        </w:div>
        <w:div w:id="1957247381">
          <w:marLeft w:val="0"/>
          <w:marRight w:val="0"/>
          <w:marTop w:val="0"/>
          <w:marBottom w:val="0"/>
          <w:divBdr>
            <w:top w:val="none" w:sz="0" w:space="0" w:color="auto"/>
            <w:left w:val="none" w:sz="0" w:space="0" w:color="auto"/>
            <w:bottom w:val="none" w:sz="0" w:space="0" w:color="auto"/>
            <w:right w:val="none" w:sz="0" w:space="0" w:color="auto"/>
          </w:divBdr>
        </w:div>
        <w:div w:id="396897985">
          <w:marLeft w:val="0"/>
          <w:marRight w:val="0"/>
          <w:marTop w:val="0"/>
          <w:marBottom w:val="0"/>
          <w:divBdr>
            <w:top w:val="none" w:sz="0" w:space="0" w:color="auto"/>
            <w:left w:val="none" w:sz="0" w:space="0" w:color="auto"/>
            <w:bottom w:val="none" w:sz="0" w:space="0" w:color="auto"/>
            <w:right w:val="none" w:sz="0" w:space="0" w:color="auto"/>
          </w:divBdr>
        </w:div>
        <w:div w:id="787236346">
          <w:marLeft w:val="0"/>
          <w:marRight w:val="0"/>
          <w:marTop w:val="0"/>
          <w:marBottom w:val="0"/>
          <w:divBdr>
            <w:top w:val="none" w:sz="0" w:space="0" w:color="auto"/>
            <w:left w:val="none" w:sz="0" w:space="0" w:color="auto"/>
            <w:bottom w:val="none" w:sz="0" w:space="0" w:color="auto"/>
            <w:right w:val="none" w:sz="0" w:space="0" w:color="auto"/>
          </w:divBdr>
        </w:div>
        <w:div w:id="777026978">
          <w:marLeft w:val="0"/>
          <w:marRight w:val="0"/>
          <w:marTop w:val="0"/>
          <w:marBottom w:val="0"/>
          <w:divBdr>
            <w:top w:val="none" w:sz="0" w:space="0" w:color="auto"/>
            <w:left w:val="none" w:sz="0" w:space="0" w:color="auto"/>
            <w:bottom w:val="none" w:sz="0" w:space="0" w:color="auto"/>
            <w:right w:val="none" w:sz="0" w:space="0" w:color="auto"/>
          </w:divBdr>
        </w:div>
        <w:div w:id="1600675161">
          <w:marLeft w:val="0"/>
          <w:marRight w:val="0"/>
          <w:marTop w:val="0"/>
          <w:marBottom w:val="0"/>
          <w:divBdr>
            <w:top w:val="none" w:sz="0" w:space="0" w:color="auto"/>
            <w:left w:val="none" w:sz="0" w:space="0" w:color="auto"/>
            <w:bottom w:val="none" w:sz="0" w:space="0" w:color="auto"/>
            <w:right w:val="none" w:sz="0" w:space="0" w:color="auto"/>
          </w:divBdr>
        </w:div>
        <w:div w:id="1137722954">
          <w:marLeft w:val="0"/>
          <w:marRight w:val="0"/>
          <w:marTop w:val="0"/>
          <w:marBottom w:val="0"/>
          <w:divBdr>
            <w:top w:val="none" w:sz="0" w:space="0" w:color="auto"/>
            <w:left w:val="none" w:sz="0" w:space="0" w:color="auto"/>
            <w:bottom w:val="none" w:sz="0" w:space="0" w:color="auto"/>
            <w:right w:val="none" w:sz="0" w:space="0" w:color="auto"/>
          </w:divBdr>
        </w:div>
        <w:div w:id="281620641">
          <w:marLeft w:val="0"/>
          <w:marRight w:val="0"/>
          <w:marTop w:val="0"/>
          <w:marBottom w:val="0"/>
          <w:divBdr>
            <w:top w:val="none" w:sz="0" w:space="0" w:color="auto"/>
            <w:left w:val="none" w:sz="0" w:space="0" w:color="auto"/>
            <w:bottom w:val="none" w:sz="0" w:space="0" w:color="auto"/>
            <w:right w:val="none" w:sz="0" w:space="0" w:color="auto"/>
          </w:divBdr>
        </w:div>
      </w:divsChild>
    </w:div>
    <w:div w:id="1108700521">
      <w:bodyDiv w:val="1"/>
      <w:marLeft w:val="0"/>
      <w:marRight w:val="0"/>
      <w:marTop w:val="0"/>
      <w:marBottom w:val="0"/>
      <w:divBdr>
        <w:top w:val="none" w:sz="0" w:space="0" w:color="auto"/>
        <w:left w:val="none" w:sz="0" w:space="0" w:color="auto"/>
        <w:bottom w:val="none" w:sz="0" w:space="0" w:color="auto"/>
        <w:right w:val="none" w:sz="0" w:space="0" w:color="auto"/>
      </w:divBdr>
    </w:div>
    <w:div w:id="142425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publichnie_slushaniy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33072-C9FD-4ED2-86D2-C081A9E92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2392</Words>
  <Characters>13635</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Гранкина</dc:creator>
  <cp:lastModifiedBy>Админ</cp:lastModifiedBy>
  <cp:revision>4</cp:revision>
  <cp:lastPrinted>2017-11-03T06:36:00Z</cp:lastPrinted>
  <dcterms:created xsi:type="dcterms:W3CDTF">2017-11-16T10:02:00Z</dcterms:created>
  <dcterms:modified xsi:type="dcterms:W3CDTF">2017-11-24T10:55:00Z</dcterms:modified>
</cp:coreProperties>
</file>